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6297E836" w:rsidR="00C972A7" w:rsidRDefault="00203DE8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ELEKTROTEHNIKA 1</w:t>
      </w:r>
    </w:p>
    <w:p w14:paraId="34F55819" w14:textId="35F5E4B4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954A3F">
        <w:rPr>
          <w:rFonts w:ascii="Arial" w:hAnsi="Arial" w:cs="Arial"/>
          <w:color w:val="000000"/>
          <w:sz w:val="28"/>
          <w:szCs w:val="28"/>
        </w:rPr>
        <w:t>S</w:t>
      </w:r>
      <w:r>
        <w:rPr>
          <w:rFonts w:ascii="Arial" w:hAnsi="Arial" w:cs="Arial"/>
          <w:color w:val="000000"/>
          <w:sz w:val="28"/>
          <w:szCs w:val="28"/>
        </w:rPr>
        <w:t>trokovni modul M</w:t>
      </w:r>
      <w:r w:rsidR="00203DE8">
        <w:rPr>
          <w:rFonts w:ascii="Arial" w:hAnsi="Arial" w:cs="Arial"/>
          <w:color w:val="000000"/>
          <w:sz w:val="28"/>
          <w:szCs w:val="28"/>
        </w:rPr>
        <w:t>2</w:t>
      </w:r>
      <w:r w:rsidR="00954A3F">
        <w:rPr>
          <w:rFonts w:ascii="Arial" w:hAnsi="Arial" w:cs="Arial"/>
          <w:color w:val="000000"/>
          <w:sz w:val="28"/>
          <w:szCs w:val="28"/>
        </w:rPr>
        <w:t xml:space="preserve"> – obvezni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612D032E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SSI, </w:t>
      </w:r>
      <w:r w:rsidR="00203DE8">
        <w:rPr>
          <w:rFonts w:ascii="Arial" w:hAnsi="Arial" w:cs="Arial"/>
          <w:b/>
          <w:color w:val="000000"/>
          <w:sz w:val="28"/>
          <w:szCs w:val="28"/>
        </w:rPr>
        <w:t>1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590B5BAB" w:rsidR="00C972A7" w:rsidRDefault="00C32962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Anita Uran</w:t>
      </w:r>
      <w:r w:rsidR="00190FFE">
        <w:rPr>
          <w:rFonts w:ascii="Arial" w:hAnsi="Arial" w:cs="Arial"/>
          <w:color w:val="000000"/>
        </w:rPr>
        <w:t xml:space="preserve"> – teoretični pouk in vaje</w:t>
      </w:r>
    </w:p>
    <w:p w14:paraId="205A8A1B" w14:textId="3A480F97" w:rsidR="00190FFE" w:rsidRDefault="00C32962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Zdravko Nemec</w:t>
      </w:r>
      <w:r w:rsidR="00190FFE">
        <w:rPr>
          <w:rFonts w:ascii="Arial" w:hAnsi="Arial" w:cs="Arial"/>
          <w:color w:val="000000"/>
        </w:rPr>
        <w:t xml:space="preserve"> – praktični pouk</w:t>
      </w: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41B8843" w14:textId="401FA258" w:rsidR="00AD70CF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530974" w:history="1">
        <w:r w:rsidR="00AD70CF" w:rsidRPr="009067EA">
          <w:rPr>
            <w:rStyle w:val="Hiperpovezava"/>
            <w:noProof/>
          </w:rPr>
          <w:t>1</w:t>
        </w:r>
        <w:r w:rsidR="00AD70C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AD70CF" w:rsidRPr="009067EA">
          <w:rPr>
            <w:rStyle w:val="Hiperpovezava"/>
            <w:noProof/>
          </w:rPr>
          <w:t>Priprava načrta ocenjevanja znanja</w:t>
        </w:r>
        <w:r w:rsidR="00AD70CF">
          <w:rPr>
            <w:noProof/>
            <w:webHidden/>
          </w:rPr>
          <w:tab/>
        </w:r>
        <w:r w:rsidR="00AD70CF">
          <w:rPr>
            <w:noProof/>
            <w:webHidden/>
          </w:rPr>
          <w:fldChar w:fldCharType="begin"/>
        </w:r>
        <w:r w:rsidR="00AD70CF">
          <w:rPr>
            <w:noProof/>
            <w:webHidden/>
          </w:rPr>
          <w:instrText xml:space="preserve"> PAGEREF _Toc181530974 \h </w:instrText>
        </w:r>
        <w:r w:rsidR="00AD70CF">
          <w:rPr>
            <w:noProof/>
            <w:webHidden/>
          </w:rPr>
        </w:r>
        <w:r w:rsidR="00AD70CF">
          <w:rPr>
            <w:noProof/>
            <w:webHidden/>
          </w:rPr>
          <w:fldChar w:fldCharType="separate"/>
        </w:r>
        <w:r w:rsidR="00AD70CF">
          <w:rPr>
            <w:noProof/>
            <w:webHidden/>
          </w:rPr>
          <w:t>3</w:t>
        </w:r>
        <w:r w:rsidR="00AD70CF">
          <w:rPr>
            <w:noProof/>
            <w:webHidden/>
          </w:rPr>
          <w:fldChar w:fldCharType="end"/>
        </w:r>
      </w:hyperlink>
    </w:p>
    <w:p w14:paraId="3F475C97" w14:textId="53582F68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75" w:history="1">
        <w:r w:rsidRPr="009067EA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B7D610" w14:textId="213553BE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76" w:history="1">
        <w:r w:rsidRPr="009067EA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9BE90C" w14:textId="2B09E7EF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77" w:history="1">
        <w:r w:rsidRPr="009067EA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4844E8" w14:textId="44A19609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78" w:history="1">
        <w:r w:rsidRPr="009067EA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884011" w14:textId="649C0A3D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79" w:history="1">
        <w:r w:rsidRPr="009067EA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0E801A" w14:textId="0AA533CB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0" w:history="1">
        <w:r w:rsidRPr="009067EA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553A90" w14:textId="42DE9A31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1" w:history="1">
        <w:r w:rsidRPr="009067EA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6B48D57" w14:textId="5B237AEC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2" w:history="1">
        <w:r w:rsidRPr="009067EA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79F1314" w14:textId="3F71022D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3" w:history="1">
        <w:r w:rsidRPr="009067EA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CABC341" w14:textId="341B8239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4" w:history="1">
        <w:r w:rsidRPr="009067EA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46E580D" w14:textId="67B77403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85" w:history="1">
        <w:r w:rsidRPr="009067EA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834B07B" w14:textId="64E004E2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86" w:history="1">
        <w:r w:rsidRPr="009067EA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8633CA4" w14:textId="67D130B0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87" w:history="1">
        <w:r w:rsidRPr="009067EA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11C3E5C" w14:textId="721A573C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530974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373E5AD3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C32962">
        <w:rPr>
          <w:rFonts w:ascii="Arial" w:hAnsi="Arial" w:cs="Arial"/>
          <w:sz w:val="20"/>
          <w:szCs w:val="20"/>
        </w:rPr>
        <w:t>Elektrotehnika 1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530975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530976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530977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530978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4CC14858" w:rsidR="00C972A7" w:rsidRDefault="00C32962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Elektrotehnika 1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0F8A82DE" w:rsidR="00C972A7" w:rsidRDefault="00C32962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Elektrotehnika 1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49DB53E2" w:rsidR="00C972A7" w:rsidRDefault="00FA4316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530979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75208BD4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 – teoretični pouk in vaje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9776" w:type="dxa"/>
        <w:tblLayout w:type="fixed"/>
        <w:tblLook w:val="04A0" w:firstRow="1" w:lastRow="0" w:firstColumn="1" w:lastColumn="0" w:noHBand="0" w:noVBand="1"/>
      </w:tblPr>
      <w:tblGrid>
        <w:gridCol w:w="1134"/>
        <w:gridCol w:w="6374"/>
        <w:gridCol w:w="2268"/>
      </w:tblGrid>
      <w:tr w:rsidR="00C32962" w14:paraId="38D136B2" w14:textId="77777777" w:rsidTr="00CA43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D501" w14:textId="77777777" w:rsidR="00C32962" w:rsidRPr="004C03B7" w:rsidRDefault="00C32962" w:rsidP="00CA432E">
            <w:pPr>
              <w:jc w:val="center"/>
              <w:rPr>
                <w:b/>
                <w:bCs/>
                <w:sz w:val="20"/>
                <w:szCs w:val="20"/>
              </w:rPr>
            </w:pPr>
            <w:r w:rsidRPr="004C03B7">
              <w:rPr>
                <w:b/>
                <w:bCs/>
                <w:sz w:val="20"/>
                <w:szCs w:val="20"/>
              </w:rPr>
              <w:t>Naslov sklopa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834B" w14:textId="77777777" w:rsidR="00C32962" w:rsidRPr="004C03B7" w:rsidRDefault="00C32962" w:rsidP="00CA432E">
            <w:pPr>
              <w:jc w:val="center"/>
              <w:rPr>
                <w:b/>
                <w:bCs/>
                <w:sz w:val="20"/>
                <w:szCs w:val="20"/>
              </w:rPr>
            </w:pPr>
            <w:r w:rsidRPr="004C03B7">
              <w:rPr>
                <w:rFonts w:eastAsia="Arial Narrow"/>
                <w:b/>
                <w:bCs/>
                <w:sz w:val="20"/>
                <w:szCs w:val="20"/>
              </w:rPr>
              <w:t>Minimalni standardi znanja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BEDE" w14:textId="77777777" w:rsidR="00C32962" w:rsidRPr="004C03B7" w:rsidRDefault="00C32962" w:rsidP="00CA432E">
            <w:pPr>
              <w:jc w:val="center"/>
              <w:rPr>
                <w:b/>
                <w:bCs/>
                <w:sz w:val="20"/>
                <w:szCs w:val="20"/>
              </w:rPr>
            </w:pPr>
            <w:r w:rsidRPr="004C03B7">
              <w:rPr>
                <w:rFonts w:eastAsia="Arial Narrow"/>
                <w:b/>
                <w:bCs/>
                <w:snapToGrid w:val="0"/>
                <w:sz w:val="20"/>
                <w:szCs w:val="20"/>
              </w:rPr>
              <w:t>Način pridobitve ocene</w:t>
            </w:r>
          </w:p>
        </w:tc>
      </w:tr>
      <w:tr w:rsidR="00C32962" w14:paraId="10BEC2D9" w14:textId="77777777" w:rsidTr="00CA43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21A8" w14:textId="77777777" w:rsidR="00C32962" w:rsidRPr="004C03B7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 xml:space="preserve">Enostavni električni krog 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FF73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Našteje osnovne električne veličine, zapiše njihove oznake in enote</w:t>
            </w:r>
          </w:p>
          <w:p w14:paraId="673BBB50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Našteje, opiše in nariše vrste električne napetosti</w:t>
            </w:r>
          </w:p>
          <w:p w14:paraId="798DD269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Nariše simbole izvorov električne napetosti</w:t>
            </w:r>
          </w:p>
          <w:p w14:paraId="50CE0AFE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 w:line="0" w:lineRule="atLeast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 xml:space="preserve">Razloži definicije za električno napetost, tok, upornost in prevodnost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8E10" w14:textId="77777777" w:rsidR="00C32962" w:rsidRPr="004C03B7" w:rsidRDefault="00C32962" w:rsidP="00CA432E">
            <w:pPr>
              <w:pStyle w:val="Navadensplet"/>
              <w:spacing w:before="0" w:beforeAutospacing="0" w:after="0" w:afterAutospacing="0" w:line="0" w:lineRule="atLeast"/>
              <w:ind w:left="113" w:right="113"/>
              <w:rPr>
                <w:sz w:val="20"/>
                <w:szCs w:val="20"/>
                <w:lang w:eastAsia="en-US"/>
              </w:rPr>
            </w:pPr>
            <w:r w:rsidRPr="004C03B7">
              <w:rPr>
                <w:sz w:val="20"/>
                <w:szCs w:val="20"/>
                <w:lang w:eastAsia="en-US"/>
              </w:rPr>
              <w:t>Pisno in/ali ustno</w:t>
            </w:r>
          </w:p>
        </w:tc>
      </w:tr>
      <w:tr w:rsidR="00C32962" w14:paraId="071D2BB6" w14:textId="77777777" w:rsidTr="00CA43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B9CE" w14:textId="77777777" w:rsidR="00C32962" w:rsidRPr="004C03B7" w:rsidRDefault="00C32962" w:rsidP="00CA432E">
            <w:pPr>
              <w:pStyle w:val="Navadensplet"/>
              <w:spacing w:before="0" w:beforeAutospacing="0" w:after="0" w:afterAutospacing="0" w:line="0" w:lineRule="atLeast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 xml:space="preserve">Vezave porabnikov v električnem krogu 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C570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Nariše električno shemo vzporedne, zaporedne in sestavljene vezave porabnikov in na njej označi vse električne veličine</w:t>
            </w:r>
          </w:p>
          <w:p w14:paraId="71A43CF7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Zapiše I. in II. Kirchhoffov zakon</w:t>
            </w:r>
          </w:p>
          <w:p w14:paraId="44C3CF09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Računa električne veličine v zaporedni, vzporedni vezavi porabnikov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5720" w14:textId="77777777" w:rsidR="00C32962" w:rsidRPr="004C03B7" w:rsidRDefault="00C32962" w:rsidP="00CA432E">
            <w:pPr>
              <w:pStyle w:val="Navadensplet"/>
              <w:spacing w:before="0" w:beforeAutospacing="0" w:after="0" w:afterAutospacing="0" w:line="0" w:lineRule="atLeast"/>
              <w:ind w:left="113" w:right="113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>Pisno in/ali ustno</w:t>
            </w:r>
          </w:p>
        </w:tc>
      </w:tr>
      <w:tr w:rsidR="00C32962" w14:paraId="4673D8E6" w14:textId="77777777" w:rsidTr="00CA43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AABB" w14:textId="77777777" w:rsidR="00C32962" w:rsidRPr="004C03B7" w:rsidRDefault="00C32962" w:rsidP="00CA432E">
            <w:pPr>
              <w:spacing w:beforeAutospacing="1" w:afterAutospacing="1"/>
              <w:rPr>
                <w:color w:val="000000" w:themeColor="text1"/>
                <w:sz w:val="20"/>
                <w:szCs w:val="20"/>
              </w:rPr>
            </w:pPr>
            <w:r w:rsidRPr="004C03B7">
              <w:rPr>
                <w:color w:val="000000" w:themeColor="text1"/>
                <w:sz w:val="20"/>
                <w:szCs w:val="20"/>
              </w:rPr>
              <w:t>Sestavljene vezave porabnikov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7199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Računa električne veličine v sestavljeni vezavi porabnikov</w:t>
            </w:r>
          </w:p>
          <w:p w14:paraId="789EADC1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Reši problemske naloge iz realnih električnih krogov</w:t>
            </w:r>
          </w:p>
          <w:p w14:paraId="7A7CC7A3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Opiše in nariše delilnik napetosti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A23E" w14:textId="77777777" w:rsidR="00C32962" w:rsidRPr="004C03B7" w:rsidRDefault="00C32962" w:rsidP="00CA432E">
            <w:pPr>
              <w:pStyle w:val="Navadensplet"/>
              <w:spacing w:before="0" w:beforeAutospacing="0" w:after="0" w:afterAutospacing="0" w:line="0" w:lineRule="atLeast"/>
              <w:ind w:left="113" w:right="113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>Pisno in/ali ustno</w:t>
            </w:r>
          </w:p>
        </w:tc>
      </w:tr>
      <w:tr w:rsidR="00C32962" w14:paraId="2B53EE50" w14:textId="77777777" w:rsidTr="00CA432E">
        <w:trPr>
          <w:trHeight w:val="2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C81E" w14:textId="77777777" w:rsidR="00C32962" w:rsidRPr="004C03B7" w:rsidRDefault="00C32962" w:rsidP="00CA432E">
            <w:pPr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Realni električni krogi</w:t>
            </w:r>
            <w:r w:rsidRPr="004C03B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B91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color w:val="000000" w:themeColor="text1"/>
                <w:sz w:val="20"/>
                <w:szCs w:val="20"/>
              </w:rPr>
            </w:pPr>
            <w:r w:rsidRPr="004C03B7">
              <w:rPr>
                <w:color w:val="000000" w:themeColor="text1"/>
                <w:sz w:val="20"/>
                <w:szCs w:val="20"/>
              </w:rPr>
              <w:t>Izračuna stanje obremenjenega vira napetosti</w:t>
            </w:r>
          </w:p>
          <w:p w14:paraId="66C43608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color w:val="000000" w:themeColor="text1"/>
                <w:sz w:val="20"/>
                <w:szCs w:val="20"/>
              </w:rPr>
            </w:pPr>
            <w:r w:rsidRPr="004C03B7">
              <w:rPr>
                <w:color w:val="000000" w:themeColor="text1"/>
                <w:sz w:val="20"/>
                <w:szCs w:val="20"/>
              </w:rPr>
              <w:t>Določi padec napetosti v prenosnem vodu</w:t>
            </w:r>
          </w:p>
          <w:p w14:paraId="1059BF21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color w:val="000000" w:themeColor="text1"/>
                <w:sz w:val="20"/>
                <w:szCs w:val="20"/>
              </w:rPr>
            </w:pPr>
            <w:r w:rsidRPr="004C03B7">
              <w:rPr>
                <w:color w:val="000000" w:themeColor="text1"/>
                <w:sz w:val="20"/>
                <w:szCs w:val="20"/>
              </w:rPr>
              <w:t>Določi potenciale sestavljenih el. virov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1B58" w14:textId="77777777" w:rsidR="00C32962" w:rsidRPr="004C03B7" w:rsidRDefault="00C32962" w:rsidP="00CA432E">
            <w:pPr>
              <w:pStyle w:val="Navadensplet"/>
              <w:spacing w:before="0" w:beforeAutospacing="0" w:after="0" w:afterAutospacing="0" w:line="0" w:lineRule="atLeast"/>
              <w:ind w:left="113" w:right="113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>Pisno in/ali ustno</w:t>
            </w:r>
          </w:p>
        </w:tc>
      </w:tr>
      <w:tr w:rsidR="00C32962" w:rsidRPr="004C03B7" w14:paraId="06A399D6" w14:textId="77777777" w:rsidTr="00CA432E">
        <w:trPr>
          <w:trHeight w:val="184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49C1" w14:textId="77777777" w:rsidR="00C32962" w:rsidRPr="004C03B7" w:rsidRDefault="00C32962" w:rsidP="00CA432E">
            <w:pPr>
              <w:rPr>
                <w:color w:val="000000" w:themeColor="text1"/>
                <w:sz w:val="20"/>
                <w:szCs w:val="20"/>
              </w:rPr>
            </w:pPr>
          </w:p>
          <w:p w14:paraId="301C5106" w14:textId="77777777" w:rsidR="00C32962" w:rsidRPr="004C03B7" w:rsidRDefault="00C32962" w:rsidP="00CA432E">
            <w:pPr>
              <w:rPr>
                <w:color w:val="000000" w:themeColor="text1"/>
                <w:sz w:val="20"/>
                <w:szCs w:val="20"/>
              </w:rPr>
            </w:pPr>
            <w:r w:rsidRPr="004C03B7">
              <w:rPr>
                <w:color w:val="000000" w:themeColor="text1"/>
                <w:sz w:val="20"/>
                <w:szCs w:val="20"/>
              </w:rPr>
              <w:t>Elektrostatični pojavi in učinki ter magnetni pojavi in učinki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19D6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Pojasni pojem električno polje</w:t>
            </w:r>
          </w:p>
          <w:p w14:paraId="13B50B99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Našteje veličine električnega polja, zapiše njihove oznake in enote</w:t>
            </w:r>
          </w:p>
          <w:p w14:paraId="238AB2CB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Pojasni pojema kapacitivnost, kondenzator</w:t>
            </w:r>
          </w:p>
          <w:p w14:paraId="1AF9D0CB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Nariše simbole za kondenzator</w:t>
            </w:r>
          </w:p>
          <w:p w14:paraId="7CCBB450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Opiše zgradbo ploščatega kondenzatorja</w:t>
            </w:r>
          </w:p>
          <w:p w14:paraId="2DD16696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Opiše splošne lastnosti in zakonitosti vzporedne, zaporedne vezave kondenzatorjev</w:t>
            </w:r>
          </w:p>
          <w:p w14:paraId="55595657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Računa električne veličine v zaporedni, vzporedni in sestavljeni vezavi kondenzatorjev</w:t>
            </w:r>
          </w:p>
          <w:p w14:paraId="5F523D3E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Izračuna magnetno poljsko jakost in gostoto magnetnega pretoka v različnih zračnih tuljavah</w:t>
            </w:r>
          </w:p>
          <w:p w14:paraId="7104541A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Odčita iz magnetilne karakteristike,</w:t>
            </w:r>
          </w:p>
          <w:p w14:paraId="4E1B6ED1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Določi presek železnega jedra in število ovojev.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2E0E" w14:textId="77777777" w:rsidR="00C32962" w:rsidRPr="004C03B7" w:rsidRDefault="00C32962" w:rsidP="00CA432E">
            <w:pPr>
              <w:pStyle w:val="Navadensplet"/>
              <w:spacing w:line="0" w:lineRule="atLeast"/>
              <w:rPr>
                <w:color w:val="000000" w:themeColor="text1"/>
                <w:sz w:val="20"/>
                <w:szCs w:val="20"/>
                <w:lang w:eastAsia="en-US"/>
              </w:rPr>
            </w:pPr>
          </w:p>
          <w:p w14:paraId="302E98AB" w14:textId="77777777" w:rsidR="00C32962" w:rsidRPr="004C03B7" w:rsidRDefault="00C32962" w:rsidP="00CA432E">
            <w:pPr>
              <w:pStyle w:val="Navadensplet"/>
              <w:spacing w:line="0" w:lineRule="atLeast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>Pisno in/ali ustno</w:t>
            </w:r>
          </w:p>
        </w:tc>
      </w:tr>
    </w:tbl>
    <w:p w14:paraId="2994E641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0C898CF" w14:textId="77777777" w:rsidR="00A25F67" w:rsidRDefault="00A25F6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472D8AF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36862D5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511DC22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D383E9B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EC06B30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34860A6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1E00897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18F1111" w14:textId="66B8D70D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Minimalni standard znanja – praktični pouk</w:t>
      </w:r>
    </w:p>
    <w:p w14:paraId="2B8C5469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8926" w:type="dxa"/>
        <w:tblLayout w:type="fixed"/>
        <w:tblLook w:val="04A0" w:firstRow="1" w:lastRow="0" w:firstColumn="1" w:lastColumn="0" w:noHBand="0" w:noVBand="1"/>
      </w:tblPr>
      <w:tblGrid>
        <w:gridCol w:w="1134"/>
        <w:gridCol w:w="5382"/>
        <w:gridCol w:w="2410"/>
      </w:tblGrid>
      <w:tr w:rsidR="00C32962" w:rsidRPr="00006659" w14:paraId="346476EC" w14:textId="77777777" w:rsidTr="00C32962">
        <w:tc>
          <w:tcPr>
            <w:tcW w:w="1134" w:type="dxa"/>
            <w:vAlign w:val="center"/>
          </w:tcPr>
          <w:p w14:paraId="4923B26E" w14:textId="77777777" w:rsidR="00C32962" w:rsidRPr="00006659" w:rsidRDefault="00C32962" w:rsidP="00CA432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006659">
              <w:rPr>
                <w:rFonts w:ascii="Arial Narrow" w:hAnsi="Arial Narrow"/>
                <w:b/>
                <w:sz w:val="16"/>
                <w:szCs w:val="16"/>
              </w:rPr>
              <w:t>Naslov sklopa</w:t>
            </w:r>
          </w:p>
        </w:tc>
        <w:tc>
          <w:tcPr>
            <w:tcW w:w="5382" w:type="dxa"/>
            <w:vAlign w:val="center"/>
          </w:tcPr>
          <w:p w14:paraId="79810079" w14:textId="77777777" w:rsidR="00C32962" w:rsidRPr="00006659" w:rsidRDefault="00C32962" w:rsidP="00CA432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proofErr w:type="spellStart"/>
            <w:r w:rsidRPr="00006659">
              <w:rPr>
                <w:rFonts w:ascii="Arial Narrow" w:eastAsia="Arial Narrow" w:hAnsi="Arial Narrow" w:cs="Arial"/>
                <w:b/>
                <w:sz w:val="16"/>
                <w:szCs w:val="16"/>
              </w:rPr>
              <w:t>Maximalni</w:t>
            </w:r>
            <w:proofErr w:type="spellEnd"/>
            <w:r w:rsidRPr="00006659">
              <w:rPr>
                <w:rFonts w:ascii="Arial Narrow" w:eastAsia="Arial Narrow" w:hAnsi="Arial Narrow" w:cs="Arial"/>
                <w:b/>
                <w:sz w:val="16"/>
                <w:szCs w:val="16"/>
              </w:rPr>
              <w:t xml:space="preserve"> </w:t>
            </w:r>
            <w:r w:rsidRPr="00836F39">
              <w:rPr>
                <w:rFonts w:ascii="Arial Narrow" w:eastAsia="Arial Narrow" w:hAnsi="Arial Narrow" w:cs="Arial"/>
                <w:b/>
                <w:color w:val="000000" w:themeColor="text1"/>
                <w:sz w:val="16"/>
                <w:szCs w:val="16"/>
              </w:rPr>
              <w:t xml:space="preserve">in minimalni </w:t>
            </w:r>
            <w:r w:rsidRPr="00006659">
              <w:rPr>
                <w:rFonts w:ascii="Arial Narrow" w:eastAsia="Arial Narrow" w:hAnsi="Arial Narrow" w:cs="Arial"/>
                <w:b/>
                <w:sz w:val="16"/>
                <w:szCs w:val="16"/>
              </w:rPr>
              <w:t>standard</w:t>
            </w:r>
          </w:p>
        </w:tc>
        <w:tc>
          <w:tcPr>
            <w:tcW w:w="2410" w:type="dxa"/>
            <w:vAlign w:val="center"/>
          </w:tcPr>
          <w:p w14:paraId="64FC0BFB" w14:textId="77777777" w:rsidR="00C32962" w:rsidRDefault="00C32962" w:rsidP="00CA432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25226">
              <w:rPr>
                <w:rFonts w:ascii="Arial Narrow" w:eastAsia="Arial Narrow" w:hAnsi="Arial Narrow" w:cs="Arial"/>
                <w:b/>
                <w:snapToGrid w:val="0"/>
                <w:sz w:val="16"/>
                <w:szCs w:val="16"/>
              </w:rPr>
              <w:t xml:space="preserve">Način </w:t>
            </w:r>
            <w:r>
              <w:rPr>
                <w:rFonts w:ascii="Arial Narrow" w:eastAsia="Arial Narrow" w:hAnsi="Arial Narrow" w:cs="Arial"/>
                <w:b/>
                <w:snapToGrid w:val="0"/>
                <w:sz w:val="16"/>
                <w:szCs w:val="16"/>
              </w:rPr>
              <w:t>pridobitve ocene</w:t>
            </w:r>
          </w:p>
        </w:tc>
      </w:tr>
      <w:tr w:rsidR="00C32962" w:rsidRPr="0086514C" w14:paraId="475CCB5C" w14:textId="77777777" w:rsidTr="00C32962">
        <w:tc>
          <w:tcPr>
            <w:tcW w:w="1134" w:type="dxa"/>
          </w:tcPr>
          <w:p w14:paraId="0D33144E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7B9E9C45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0EDDFC27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751F2C05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47E8C370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479E70D6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245B90B8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VPD, </w:t>
            </w:r>
          </w:p>
          <w:p w14:paraId="67CBA78D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color w:val="000000" w:themeColor="text1"/>
                <w:sz w:val="20"/>
                <w:szCs w:val="20"/>
              </w:rPr>
              <w:t>Spajkanje elementov v tiskano vezje</w:t>
            </w:r>
          </w:p>
          <w:p w14:paraId="0AE7BBB8" w14:textId="77777777" w:rsidR="00C32962" w:rsidRPr="00C32962" w:rsidRDefault="00C32962" w:rsidP="00CA432E">
            <w:pPr>
              <w:spacing w:after="240" w:line="0" w:lineRule="atLeast"/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5382" w:type="dxa"/>
          </w:tcPr>
          <w:p w14:paraId="7719401B" w14:textId="77777777" w:rsidR="00C32962" w:rsidRPr="00C32962" w:rsidRDefault="00C32962" w:rsidP="00C32962">
            <w:pPr>
              <w:pStyle w:val="Odstavekseznama"/>
              <w:numPr>
                <w:ilvl w:val="0"/>
                <w:numId w:val="83"/>
              </w:num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Zna izmeriti osnovne električne veličine </w:t>
            </w:r>
          </w:p>
          <w:p w14:paraId="1EBD49D7" w14:textId="77777777" w:rsidR="00C32962" w:rsidRPr="00C32962" w:rsidRDefault="00C32962" w:rsidP="00C32962">
            <w:pPr>
              <w:pStyle w:val="Odstavekseznama"/>
              <w:numPr>
                <w:ilvl w:val="0"/>
                <w:numId w:val="83"/>
              </w:num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Zna estetsko in </w:t>
            </w:r>
            <w:proofErr w:type="spellStart"/>
            <w:r w:rsidRPr="00C32962">
              <w:rPr>
                <w:rFonts w:ascii="Arial Narrow" w:hAnsi="Arial Narrow"/>
                <w:sz w:val="20"/>
                <w:szCs w:val="20"/>
              </w:rPr>
              <w:t>funkcijonalno</w:t>
            </w:r>
            <w:proofErr w:type="spellEnd"/>
            <w:r w:rsidRPr="00C32962">
              <w:rPr>
                <w:rFonts w:ascii="Arial Narrow" w:hAnsi="Arial Narrow"/>
                <w:sz w:val="20"/>
                <w:szCs w:val="20"/>
              </w:rPr>
              <w:t xml:space="preserve">  </w:t>
            </w:r>
            <w:proofErr w:type="spellStart"/>
            <w:r w:rsidRPr="00C32962">
              <w:rPr>
                <w:rFonts w:ascii="Arial Narrow" w:hAnsi="Arial Narrow"/>
                <w:sz w:val="20"/>
                <w:szCs w:val="20"/>
              </w:rPr>
              <w:t>zaspajkati</w:t>
            </w:r>
            <w:proofErr w:type="spellEnd"/>
            <w:r w:rsidRPr="00C32962">
              <w:rPr>
                <w:rFonts w:ascii="Arial Narrow" w:hAnsi="Arial Narrow"/>
                <w:sz w:val="20"/>
                <w:szCs w:val="20"/>
              </w:rPr>
              <w:t xml:space="preserve">  osnovne gradnike električne kroge in opravi osnovne meritve</w:t>
            </w:r>
          </w:p>
          <w:p w14:paraId="5EC684A9" w14:textId="77777777" w:rsidR="00C32962" w:rsidRPr="00C32962" w:rsidRDefault="00C32962" w:rsidP="00C32962">
            <w:pPr>
              <w:numPr>
                <w:ilvl w:val="0"/>
                <w:numId w:val="83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Spoji elektronskih elementov mehansko in električno delujejo v tiskanem vezju</w:t>
            </w:r>
          </w:p>
          <w:p w14:paraId="00DC3325" w14:textId="77777777" w:rsidR="00C32962" w:rsidRPr="00C32962" w:rsidRDefault="00C32962" w:rsidP="00CA432E">
            <w:pPr>
              <w:pStyle w:val="Odstavekseznama"/>
              <w:ind w:left="170"/>
              <w:rPr>
                <w:rFonts w:ascii="Arial Narrow" w:hAnsi="Arial Narrow"/>
                <w:sz w:val="20"/>
                <w:szCs w:val="20"/>
              </w:rPr>
            </w:pPr>
          </w:p>
          <w:p w14:paraId="1AA2CD90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B4CCDA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D23ADBD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sprotna kontrola dela</w:t>
            </w:r>
          </w:p>
          <w:p w14:paraId="7CCCE221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- ocena vezja </w:t>
            </w:r>
          </w:p>
          <w:p w14:paraId="5B0C0E36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ocena izdelka</w:t>
            </w:r>
          </w:p>
          <w:p w14:paraId="788A2221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- odnos do dela,  opreme,   </w:t>
            </w:r>
          </w:p>
          <w:p w14:paraId="664C3722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  sošolcev</w:t>
            </w:r>
          </w:p>
          <w:p w14:paraId="14EC09F7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upoštevanje VPD</w:t>
            </w:r>
          </w:p>
          <w:p w14:paraId="3E4710D0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poročilo</w:t>
            </w:r>
          </w:p>
        </w:tc>
      </w:tr>
      <w:tr w:rsidR="00C32962" w:rsidRPr="0086514C" w14:paraId="6395B096" w14:textId="77777777" w:rsidTr="00C32962">
        <w:tc>
          <w:tcPr>
            <w:tcW w:w="1134" w:type="dxa"/>
          </w:tcPr>
          <w:p w14:paraId="4DF2736B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42B865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3FA8E371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4D2A3D57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688023E5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color w:val="000000" w:themeColor="text1"/>
                <w:sz w:val="20"/>
                <w:szCs w:val="20"/>
              </w:rPr>
              <w:t>Analogni in digitalni merilni instrument,</w:t>
            </w:r>
          </w:p>
          <w:p w14:paraId="16EDFA9C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C32962">
              <w:rPr>
                <w:rFonts w:ascii="Arial Narrow" w:hAnsi="Arial Narrow"/>
                <w:color w:val="000000" w:themeColor="text1"/>
                <w:sz w:val="20"/>
                <w:szCs w:val="20"/>
              </w:rPr>
              <w:t>Meritve električnih</w:t>
            </w:r>
          </w:p>
          <w:p w14:paraId="42B3F429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C32962">
              <w:rPr>
                <w:rFonts w:ascii="Arial Narrow" w:hAnsi="Arial Narrow"/>
                <w:color w:val="000000" w:themeColor="text1"/>
                <w:sz w:val="20"/>
                <w:szCs w:val="20"/>
              </w:rPr>
              <w:t>količin</w:t>
            </w:r>
          </w:p>
        </w:tc>
        <w:tc>
          <w:tcPr>
            <w:tcW w:w="5382" w:type="dxa"/>
          </w:tcPr>
          <w:p w14:paraId="0CAA994C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Pred priključitvijo pravilno izbere merilne funkcije merilnega instrumenta in izvede meritve</w:t>
            </w:r>
          </w:p>
          <w:p w14:paraId="07C7A844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Upornosti merjencev</w:t>
            </w:r>
          </w:p>
          <w:p w14:paraId="118F0043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Prisotno napetost na izvoru napetosti</w:t>
            </w:r>
          </w:p>
          <w:p w14:paraId="3609CFB9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Izmeri delovni tok porabnika</w:t>
            </w:r>
          </w:p>
          <w:p w14:paraId="3172CDB1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Za vse navedene meritve zna narisati vezalne sheme merjenca in instrumenta</w:t>
            </w:r>
          </w:p>
          <w:p w14:paraId="1C49BED8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Loči enosmerne ter izmenične veličine</w:t>
            </w:r>
          </w:p>
          <w:p w14:paraId="542B1924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706E85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sprotna kontrola dela</w:t>
            </w:r>
          </w:p>
          <w:p w14:paraId="384CA222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- ocena vezja </w:t>
            </w:r>
          </w:p>
          <w:p w14:paraId="6EF4C692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ocena izdelka</w:t>
            </w:r>
          </w:p>
          <w:p w14:paraId="3F72AF2C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- odnos do dela,  opreme,   </w:t>
            </w:r>
          </w:p>
          <w:p w14:paraId="2DB706A0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  sošolcev</w:t>
            </w:r>
          </w:p>
          <w:p w14:paraId="6185E138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upoštevanje VPD</w:t>
            </w:r>
          </w:p>
          <w:p w14:paraId="681E0AEA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poročilo</w:t>
            </w:r>
          </w:p>
        </w:tc>
      </w:tr>
    </w:tbl>
    <w:p w14:paraId="42123716" w14:textId="77777777" w:rsidR="00C32962" w:rsidRPr="00C32962" w:rsidRDefault="00C32962" w:rsidP="00C32962">
      <w:pPr>
        <w:rPr>
          <w:rFonts w:ascii="Arial" w:hAnsi="Arial" w:cs="Arial"/>
          <w:sz w:val="20"/>
          <w:szCs w:val="20"/>
        </w:rPr>
      </w:pPr>
    </w:p>
    <w:p w14:paraId="166E2B98" w14:textId="77777777" w:rsidR="00C32962" w:rsidRPr="00C32962" w:rsidRDefault="00C32962" w:rsidP="00C32962">
      <w:pPr>
        <w:pStyle w:val="Naslov2"/>
        <w:numPr>
          <w:ilvl w:val="0"/>
          <w:numId w:val="0"/>
        </w:numPr>
        <w:rPr>
          <w:b w:val="0"/>
          <w:bCs w:val="0"/>
          <w:color w:val="000000"/>
          <w:sz w:val="20"/>
          <w:szCs w:val="20"/>
        </w:rPr>
      </w:pPr>
    </w:p>
    <w:p w14:paraId="0C0BD6B1" w14:textId="2E91476F" w:rsidR="002311D8" w:rsidRDefault="002311D8" w:rsidP="002311D8">
      <w:pPr>
        <w:pStyle w:val="Naslov2"/>
        <w:rPr>
          <w:color w:val="000000"/>
        </w:rPr>
      </w:pPr>
      <w:bookmarkStart w:id="6" w:name="_Toc181530980"/>
      <w:r>
        <w:rPr>
          <w:color w:val="000000"/>
        </w:rPr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3B4D7A5" w14:textId="046E33D0" w:rsidR="002C2188" w:rsidRPr="002C2188" w:rsidRDefault="002C2188" w:rsidP="002C2188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06C687A1" w14:textId="77777777" w:rsidR="002311D8" w:rsidRDefault="002311D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2C2188" w:rsidRPr="00A010DD" w14:paraId="76572D0A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71A84028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EB23990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Ocena</w:t>
            </w:r>
          </w:p>
        </w:tc>
      </w:tr>
      <w:tr w:rsidR="002C2188" w:rsidRPr="00A010DD" w14:paraId="39DB7DDE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967CFC6" w14:textId="1F41CD0A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0 do 49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A8B36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Nezadostno (1)</w:t>
            </w:r>
          </w:p>
        </w:tc>
      </w:tr>
      <w:tr w:rsidR="002C2188" w:rsidRPr="00A010DD" w14:paraId="3EA9BDF6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478932D" w14:textId="1FFBFB3F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50 do 62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03E9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Zadostno  (2)</w:t>
            </w:r>
          </w:p>
        </w:tc>
      </w:tr>
      <w:tr w:rsidR="002C2188" w:rsidRPr="00A010DD" w14:paraId="66B7F521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10E968AD" w14:textId="3E1AD173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63 do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61744F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Dobro (3)</w:t>
            </w:r>
          </w:p>
        </w:tc>
      </w:tr>
      <w:tr w:rsidR="002C2188" w:rsidRPr="00A010DD" w14:paraId="363A7A80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43EB8C" w14:textId="5FB4EF1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6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8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B03DAA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Prav dobro (4)</w:t>
            </w:r>
          </w:p>
        </w:tc>
      </w:tr>
      <w:tr w:rsidR="002C2188" w:rsidRPr="00A010DD" w14:paraId="186B6CFD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C7A4EDF" w14:textId="680904C6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88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30C110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Odlično (5)</w:t>
            </w:r>
          </w:p>
        </w:tc>
      </w:tr>
    </w:tbl>
    <w:p w14:paraId="0CAD5BD2" w14:textId="77777777" w:rsidR="002C2188" w:rsidRPr="0065181D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94DD647" w14:textId="740D77E1" w:rsidR="002311D8" w:rsidRDefault="00A47481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="002311D8"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="002311D8"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="002311D8"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 w:rsidR="002311D8">
        <w:rPr>
          <w:rFonts w:ascii="Arial" w:hAnsi="Arial" w:cs="Arial"/>
          <w:sz w:val="20"/>
          <w:szCs w:val="20"/>
        </w:rPr>
        <w:t>ih</w:t>
      </w:r>
      <w:r w:rsidR="002311D8"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 w:rsidR="002311D8"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04B01464" w14:textId="77777777" w:rsidR="00CE58F5" w:rsidRDefault="00CE58F5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6C8E5F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063A729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A7AB7EB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CC4AB6C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480DCAC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3DBD96D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972781D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62FB4AA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6D44499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CellSpacing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C32962" w14:paraId="5F5BD3C1" w14:textId="77777777" w:rsidTr="00CA432E">
        <w:trPr>
          <w:tblCellSpacing w:w="0" w:type="dxa"/>
        </w:trPr>
        <w:tc>
          <w:tcPr>
            <w:tcW w:w="5000" w:type="pct"/>
          </w:tcPr>
          <w:p w14:paraId="76C78590" w14:textId="77777777" w:rsidR="00C32962" w:rsidRPr="001C7777" w:rsidRDefault="00C32962" w:rsidP="00CA432E">
            <w:r w:rsidRPr="001C7777">
              <w:rPr>
                <w:b/>
                <w:bCs/>
              </w:rPr>
              <w:t>dijak ni pozitivno ocenjen</w:t>
            </w:r>
          </w:p>
        </w:tc>
      </w:tr>
      <w:tr w:rsidR="00C32962" w14:paraId="3F801833" w14:textId="77777777" w:rsidTr="00CA432E">
        <w:trPr>
          <w:tblCellSpacing w:w="0" w:type="dxa"/>
        </w:trPr>
        <w:tc>
          <w:tcPr>
            <w:tcW w:w="5000" w:type="pct"/>
          </w:tcPr>
          <w:p w14:paraId="60D7896C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Pozna samo drobce učne snovi, zamenjuje pojme, obnavlja snov povsem zmedeno, ali pa ne zadene bistva posameznih pojmov.</w:t>
            </w:r>
          </w:p>
          <w:p w14:paraId="47BFED2B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Izraža se zelo slabo.</w:t>
            </w:r>
          </w:p>
          <w:p w14:paraId="28FA6AE8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Pogost odgovor na vprašanje je: ne znam, se ne spomnim, me ni bilo, ne vem, …</w:t>
            </w:r>
          </w:p>
          <w:p w14:paraId="29E4096B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Definicij, obrazcev in pravil se ne spomni, kljub učiteljevi pomoči.</w:t>
            </w:r>
          </w:p>
          <w:p w14:paraId="2C4A1E1F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Večino nalog ni sposoben reševati samostojno.</w:t>
            </w:r>
          </w:p>
          <w:p w14:paraId="32725358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Učiteljeve pomoči ne zna izkoristiti.</w:t>
            </w:r>
          </w:p>
          <w:p w14:paraId="66F426C4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/>
              <w:ind w:left="720"/>
            </w:pPr>
            <w:r w:rsidRPr="001C7777">
              <w:t>Pogosto odgovora na zastavljeno vprašanje sploh ni moč dobiti.</w:t>
            </w:r>
          </w:p>
        </w:tc>
      </w:tr>
      <w:tr w:rsidR="00C32962" w14:paraId="53BEEC79" w14:textId="77777777" w:rsidTr="00CA432E">
        <w:trPr>
          <w:tblCellSpacing w:w="0" w:type="dxa"/>
        </w:trPr>
        <w:tc>
          <w:tcPr>
            <w:tcW w:w="5000" w:type="pct"/>
          </w:tcPr>
          <w:p w14:paraId="302D450E" w14:textId="77777777" w:rsidR="00C32962" w:rsidRPr="001C7777" w:rsidRDefault="00C32962" w:rsidP="00CA432E">
            <w:r w:rsidRPr="001C7777">
              <w:rPr>
                <w:b/>
                <w:bCs/>
              </w:rPr>
              <w:t>Ocena: zadostno (2)</w:t>
            </w:r>
          </w:p>
        </w:tc>
      </w:tr>
      <w:tr w:rsidR="00C32962" w14:paraId="502A15DC" w14:textId="77777777" w:rsidTr="00CA432E">
        <w:trPr>
          <w:tblCellSpacing w:w="0" w:type="dxa"/>
        </w:trPr>
        <w:tc>
          <w:tcPr>
            <w:tcW w:w="5000" w:type="pct"/>
          </w:tcPr>
          <w:p w14:paraId="5E82B53F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Reprodukcija znanja je skopa in revna, vendar vsebuje še bistvene elemente, na katerih je mogoče graditi pri dijaku nadaljnje znanje.</w:t>
            </w:r>
          </w:p>
          <w:p w14:paraId="5770232D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Pravil in obrazcev samostojno ne zna navesti, ob učiteljevi pomoči pa zna ugotoviti, ali spada v kontekst ali ne.</w:t>
            </w:r>
          </w:p>
          <w:p w14:paraId="040267C4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Izraža se pomanjkljivo, misli so nepovezane.</w:t>
            </w:r>
          </w:p>
          <w:p w14:paraId="6B538BB0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Najraje odgovarja z: DA ali NE.</w:t>
            </w:r>
          </w:p>
          <w:p w14:paraId="7F22D5B2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Pri reševanju nalog se mu pojavlja dosti napak.</w:t>
            </w:r>
          </w:p>
          <w:p w14:paraId="766D0A1E" w14:textId="77777777" w:rsidR="00C32962" w:rsidRPr="004C03B7" w:rsidRDefault="00C32962" w:rsidP="00C32962">
            <w:pPr>
              <w:numPr>
                <w:ilvl w:val="1"/>
                <w:numId w:val="85"/>
              </w:numPr>
              <w:spacing w:before="100" w:beforeAutospacing="1"/>
              <w:ind w:left="720"/>
            </w:pPr>
            <w:r w:rsidRPr="001C7777">
              <w:t>Učiteljevo pomoč zna izkoristiti le deloma, saj snovi ne razume v celoti.</w:t>
            </w:r>
          </w:p>
        </w:tc>
      </w:tr>
      <w:tr w:rsidR="00C32962" w14:paraId="787F908E" w14:textId="77777777" w:rsidTr="00CA432E">
        <w:trPr>
          <w:tblCellSpacing w:w="0" w:type="dxa"/>
        </w:trPr>
        <w:tc>
          <w:tcPr>
            <w:tcW w:w="5000" w:type="pct"/>
          </w:tcPr>
          <w:p w14:paraId="79958796" w14:textId="77777777" w:rsidR="00C32962" w:rsidRPr="001C7777" w:rsidRDefault="00C32962" w:rsidP="00CA432E">
            <w:r w:rsidRPr="001C7777">
              <w:rPr>
                <w:b/>
                <w:bCs/>
              </w:rPr>
              <w:t>Ocena: dobro (3)</w:t>
            </w:r>
          </w:p>
        </w:tc>
      </w:tr>
      <w:tr w:rsidR="00C32962" w14:paraId="3DEF47C4" w14:textId="77777777" w:rsidTr="00CA432E">
        <w:trPr>
          <w:tblCellSpacing w:w="0" w:type="dxa"/>
        </w:trPr>
        <w:tc>
          <w:tcPr>
            <w:tcW w:w="5000" w:type="pct"/>
          </w:tcPr>
          <w:p w14:paraId="50D99C95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Reprodukcija znanja je solidna in vključuje razumevanje snovi, vendar brez posebne globine in podrobnosti.</w:t>
            </w:r>
          </w:p>
          <w:p w14:paraId="4758E9DA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V znanju se pojavljajo vrzeli.</w:t>
            </w:r>
          </w:p>
          <w:p w14:paraId="39103559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Pravila, definicije in obrazce samostojno napiše, vendar ne pozna bistva.</w:t>
            </w:r>
          </w:p>
          <w:p w14:paraId="3DDB796A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Izraža se dobro. Odgovori na vprašanja so kratki.</w:t>
            </w:r>
          </w:p>
          <w:p w14:paraId="27CDA86F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Naloge samostojno rešuje, pojavljajo se napake, ki so standardne pri takšnem razumevanju učne snovi.</w:t>
            </w:r>
          </w:p>
          <w:p w14:paraId="17C36465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/>
              <w:ind w:left="720"/>
            </w:pPr>
            <w:r w:rsidRPr="001C7777">
              <w:t>Učiteljevo pomoč zna izkoristiti.</w:t>
            </w:r>
          </w:p>
        </w:tc>
      </w:tr>
      <w:tr w:rsidR="00C32962" w14:paraId="7C78CA72" w14:textId="77777777" w:rsidTr="00CA432E">
        <w:trPr>
          <w:tblCellSpacing w:w="0" w:type="dxa"/>
        </w:trPr>
        <w:tc>
          <w:tcPr>
            <w:tcW w:w="5000" w:type="pct"/>
          </w:tcPr>
          <w:p w14:paraId="1FA0F236" w14:textId="77777777" w:rsidR="00C32962" w:rsidRPr="001C7777" w:rsidRDefault="00C32962" w:rsidP="00CA432E">
            <w:r w:rsidRPr="001C7777">
              <w:rPr>
                <w:b/>
                <w:bCs/>
              </w:rPr>
              <w:t>Ocena: prav dobro (4)</w:t>
            </w:r>
          </w:p>
        </w:tc>
      </w:tr>
      <w:tr w:rsidR="00C32962" w14:paraId="0C93365E" w14:textId="77777777" w:rsidTr="00CA432E">
        <w:trPr>
          <w:tblCellSpacing w:w="0" w:type="dxa"/>
        </w:trPr>
        <w:tc>
          <w:tcPr>
            <w:tcW w:w="5000" w:type="pct"/>
          </w:tcPr>
          <w:p w14:paraId="40FB6688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Reprodukcija znanja zajema točno dojemanje bistva pojmov.</w:t>
            </w:r>
          </w:p>
          <w:p w14:paraId="079957A3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Znanje ima utrjeno, brez vrzeli.</w:t>
            </w:r>
          </w:p>
          <w:p w14:paraId="20C3AEBB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Pri izražanju je samostojen.</w:t>
            </w:r>
          </w:p>
          <w:p w14:paraId="0E12FD59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Pravila, definicije in obrazce samostojno napiše, in pozna tudi njihov pomen.</w:t>
            </w:r>
          </w:p>
          <w:p w14:paraId="098E08C4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Napake, ki se pojavljajo pri nalogah so redke.</w:t>
            </w:r>
          </w:p>
          <w:p w14:paraId="28F2FAFB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/>
              <w:ind w:left="720"/>
            </w:pPr>
            <w:r w:rsidRPr="001C7777">
              <w:t>Učiteljeva pomoč mu ni potrebna. Uporabi jo samo zato, da se bolje prilagodi njegovim zahtevam.</w:t>
            </w:r>
          </w:p>
        </w:tc>
      </w:tr>
      <w:tr w:rsidR="00C32962" w14:paraId="495F51CF" w14:textId="77777777" w:rsidTr="00CA432E">
        <w:trPr>
          <w:tblCellSpacing w:w="0" w:type="dxa"/>
        </w:trPr>
        <w:tc>
          <w:tcPr>
            <w:tcW w:w="5000" w:type="pct"/>
          </w:tcPr>
          <w:p w14:paraId="06997D0F" w14:textId="77777777" w:rsidR="00C32962" w:rsidRPr="001C7777" w:rsidRDefault="00C32962" w:rsidP="00CA432E">
            <w:r w:rsidRPr="001C7777">
              <w:rPr>
                <w:b/>
                <w:bCs/>
              </w:rPr>
              <w:t>Ocena: odlično (5)</w:t>
            </w:r>
          </w:p>
        </w:tc>
      </w:tr>
      <w:tr w:rsidR="00C32962" w14:paraId="4C4ED30B" w14:textId="77777777" w:rsidTr="00CA432E">
        <w:trPr>
          <w:trHeight w:val="1125"/>
          <w:tblCellSpacing w:w="0" w:type="dxa"/>
        </w:trPr>
        <w:tc>
          <w:tcPr>
            <w:tcW w:w="5000" w:type="pct"/>
          </w:tcPr>
          <w:p w14:paraId="68D2563A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Reprodukcija znanja je zelo jasna in jo je mogoče prekinjati z dodatnimi vprašanji, pri tem pa se dijak ne zmede.</w:t>
            </w:r>
          </w:p>
          <w:p w14:paraId="6842DBB7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Pri izražanju izkazuje samostojnost in se sproti popravlja.</w:t>
            </w:r>
          </w:p>
          <w:p w14:paraId="67F3E3DA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Napake, ki se pojavljajo tudi pri zahtevnejših nalogah so zanemarljive.</w:t>
            </w:r>
          </w:p>
          <w:p w14:paraId="12792360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/>
              <w:ind w:left="720"/>
            </w:pPr>
            <w:r w:rsidRPr="001C7777">
              <w:t>Učiteljeve pomoči ne potrebuje, pač pa jo uporablja v dialogu z njim.</w:t>
            </w:r>
          </w:p>
        </w:tc>
      </w:tr>
    </w:tbl>
    <w:p w14:paraId="0655098B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3C1D952" w14:textId="77777777" w:rsidR="00C32962" w:rsidRPr="00C32962" w:rsidRDefault="00C32962" w:rsidP="00C32962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Ustno se pri elektrotehniki 1 ocenjuje znanje in razumevanje definicij, pravil in zakonitosti, interpretacija in analiza problema ter reševanje kratkih nalog. Dijaku se postavijo najmanj tri vprašanja. </w:t>
      </w:r>
    </w:p>
    <w:p w14:paraId="049E3C1F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9B8AA0D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7BA2B27" w14:textId="77777777" w:rsidR="00C32962" w:rsidRPr="00DF5590" w:rsidRDefault="00C32962" w:rsidP="00C32962">
      <w:pPr>
        <w:rPr>
          <w:b/>
          <w:bCs/>
        </w:rPr>
      </w:pPr>
      <w:r w:rsidRPr="00DF5590">
        <w:rPr>
          <w:b/>
          <w:bCs/>
        </w:rPr>
        <w:lastRenderedPageBreak/>
        <w:t>Ocenjevanje pri praktičnem pouku – PRA</w:t>
      </w:r>
    </w:p>
    <w:p w14:paraId="2C164C83" w14:textId="77777777" w:rsidR="00C32962" w:rsidRDefault="00C32962" w:rsidP="00C32962"/>
    <w:p w14:paraId="6E821328" w14:textId="77777777" w:rsidR="00C32962" w:rsidRDefault="00C32962" w:rsidP="00C32962">
      <w:r>
        <w:t>Pri ocenjevanju delovnega poročila pri praktičnem pouku je pomembno, da se</w:t>
      </w:r>
    </w:p>
    <w:p w14:paraId="0F25D002" w14:textId="77777777" w:rsidR="00C32962" w:rsidRDefault="00C32962" w:rsidP="00C32962">
      <w:r>
        <w:t>ocenjevanje osredotoči na ključne vidike, kot so strokovnost, natančnost, jasnost</w:t>
      </w:r>
    </w:p>
    <w:p w14:paraId="38A9948D" w14:textId="77777777" w:rsidR="00C32962" w:rsidRDefault="00C32962" w:rsidP="00C32962">
      <w:r>
        <w:t>poročila ter samostojnost pri delu.</w:t>
      </w:r>
    </w:p>
    <w:p w14:paraId="5CB4A50F" w14:textId="77777777" w:rsidR="00C32962" w:rsidRDefault="00C32962" w:rsidP="00C32962"/>
    <w:p w14:paraId="192D275D" w14:textId="77777777" w:rsidR="00C32962" w:rsidRDefault="00C32962" w:rsidP="00C32962">
      <w:r>
        <w:t>Uskladitev meril za ocenjevanje dijakov :</w:t>
      </w:r>
    </w:p>
    <w:p w14:paraId="744BD860" w14:textId="77777777" w:rsidR="00C32962" w:rsidRDefault="00C32962" w:rsidP="00C32962">
      <w:r>
        <w:t>Pri ocenjevanju znanja iz praktičnega dela veljajo naslednja merila:</w:t>
      </w:r>
    </w:p>
    <w:p w14:paraId="1CB8C08E" w14:textId="77777777" w:rsidR="00C32962" w:rsidRDefault="00C32962" w:rsidP="00C32962"/>
    <w:p w14:paraId="76BFCDCA" w14:textId="77777777" w:rsidR="00C32962" w:rsidRDefault="00C32962" w:rsidP="00C32962">
      <w:r>
        <w:t>ODLIČNO; dobi učenec:</w:t>
      </w:r>
    </w:p>
    <w:p w14:paraId="3746C627" w14:textId="77777777" w:rsidR="00C32962" w:rsidRDefault="00C32962" w:rsidP="00C32962">
      <w:pPr>
        <w:pStyle w:val="Odstavekseznama"/>
        <w:numPr>
          <w:ilvl w:val="0"/>
          <w:numId w:val="86"/>
        </w:numPr>
        <w:spacing w:after="160" w:line="259" w:lineRule="auto"/>
      </w:pPr>
      <w:r>
        <w:t>če upošteva (samostojno) zaporedje del ( pozna tehnološki postopek)</w:t>
      </w:r>
    </w:p>
    <w:p w14:paraId="312CA51A" w14:textId="77777777" w:rsidR="00C32962" w:rsidRDefault="00C32962" w:rsidP="00C32962">
      <w:pPr>
        <w:pStyle w:val="Odstavekseznama"/>
        <w:numPr>
          <w:ilvl w:val="0"/>
          <w:numId w:val="86"/>
        </w:numPr>
        <w:spacing w:after="160" w:line="259" w:lineRule="auto"/>
      </w:pPr>
      <w:r>
        <w:t>če upošteva pravila varstva pri delu</w:t>
      </w:r>
    </w:p>
    <w:p w14:paraId="18C6B59B" w14:textId="77777777" w:rsidR="00C32962" w:rsidRDefault="00C32962" w:rsidP="00C32962">
      <w:pPr>
        <w:pStyle w:val="Odstavekseznama"/>
        <w:numPr>
          <w:ilvl w:val="0"/>
          <w:numId w:val="86"/>
        </w:numPr>
        <w:spacing w:after="160" w:line="259" w:lineRule="auto"/>
      </w:pPr>
      <w:r>
        <w:t>če uporablja pravilna (ustrezna ) orodja</w:t>
      </w:r>
    </w:p>
    <w:p w14:paraId="1A31C903" w14:textId="77777777" w:rsidR="00C32962" w:rsidRDefault="00C32962" w:rsidP="00C32962">
      <w:pPr>
        <w:pStyle w:val="Odstavekseznama"/>
        <w:numPr>
          <w:ilvl w:val="0"/>
          <w:numId w:val="86"/>
        </w:numPr>
        <w:spacing w:after="160" w:line="259" w:lineRule="auto"/>
      </w:pPr>
      <w:r>
        <w:t>če nalogo opravi v predvidenem času ali prej</w:t>
      </w:r>
    </w:p>
    <w:p w14:paraId="02F9396E" w14:textId="77777777" w:rsidR="00C32962" w:rsidRDefault="00C32962" w:rsidP="00C32962">
      <w:pPr>
        <w:pStyle w:val="Odstavekseznama"/>
        <w:numPr>
          <w:ilvl w:val="0"/>
          <w:numId w:val="86"/>
        </w:numPr>
        <w:spacing w:after="160" w:line="259" w:lineRule="auto"/>
      </w:pPr>
      <w:r>
        <w:t>če pri diagnostični nalogi zna sam ugotoviti napako in da zna postopek za</w:t>
      </w:r>
    </w:p>
    <w:p w14:paraId="2E1CF36C" w14:textId="77777777" w:rsidR="00C32962" w:rsidRDefault="00C32962" w:rsidP="00C32962">
      <w:r>
        <w:t>popravilo</w:t>
      </w:r>
    </w:p>
    <w:p w14:paraId="27B35480" w14:textId="77777777" w:rsidR="00C32962" w:rsidRDefault="00C32962" w:rsidP="00C32962">
      <w:pPr>
        <w:pStyle w:val="Odstavekseznama"/>
        <w:numPr>
          <w:ilvl w:val="0"/>
          <w:numId w:val="87"/>
        </w:numPr>
        <w:spacing w:after="160" w:line="259" w:lineRule="auto"/>
      </w:pPr>
      <w:r>
        <w:t>če zna teoretično razložiti delovanje sistema, ki je v okvari in vzrok za nastalo</w:t>
      </w:r>
    </w:p>
    <w:p w14:paraId="25BD69F3" w14:textId="77777777" w:rsidR="00C32962" w:rsidRDefault="00C32962" w:rsidP="00C32962">
      <w:r>
        <w:t>okvaro ter možne posledice za celotni sklop</w:t>
      </w:r>
    </w:p>
    <w:p w14:paraId="6E9652A3" w14:textId="77777777" w:rsidR="00C32962" w:rsidRDefault="00C32962" w:rsidP="00C32962">
      <w:pPr>
        <w:pStyle w:val="Odstavekseznama"/>
        <w:numPr>
          <w:ilvl w:val="0"/>
          <w:numId w:val="87"/>
        </w:numPr>
        <w:spacing w:after="160" w:line="259" w:lineRule="auto"/>
      </w:pPr>
      <w:r>
        <w:t>če zna samostojno uporabljati ustrezno literaturo (priročnike)</w:t>
      </w:r>
    </w:p>
    <w:p w14:paraId="17ED1C5F" w14:textId="77777777" w:rsidR="00C32962" w:rsidRDefault="00C32962" w:rsidP="00C32962">
      <w:pPr>
        <w:pStyle w:val="Odstavekseznama"/>
        <w:numPr>
          <w:ilvl w:val="0"/>
          <w:numId w:val="87"/>
        </w:numPr>
        <w:spacing w:after="160" w:line="259" w:lineRule="auto"/>
      </w:pPr>
      <w:r>
        <w:t>če ima pozitiven (pravilen) odnos do predmeta dela</w:t>
      </w:r>
    </w:p>
    <w:p w14:paraId="7E662460" w14:textId="77777777" w:rsidR="00C32962" w:rsidRDefault="00C32962" w:rsidP="00C32962">
      <w:pPr>
        <w:pStyle w:val="Odstavekseznama"/>
        <w:numPr>
          <w:ilvl w:val="0"/>
          <w:numId w:val="87"/>
        </w:numPr>
        <w:spacing w:after="160" w:line="259" w:lineRule="auto"/>
      </w:pPr>
      <w:r>
        <w:t>če upošteva red in čistočo pri delu</w:t>
      </w:r>
    </w:p>
    <w:p w14:paraId="2F8E7C19" w14:textId="77777777" w:rsidR="00C32962" w:rsidRDefault="00C32962" w:rsidP="00C32962">
      <w:pPr>
        <w:pStyle w:val="Odstavekseznama"/>
        <w:numPr>
          <w:ilvl w:val="0"/>
          <w:numId w:val="87"/>
        </w:numPr>
        <w:spacing w:after="160" w:line="259" w:lineRule="auto"/>
      </w:pPr>
      <w:r>
        <w:t>če pokaže pri delu določeno rutino dela</w:t>
      </w:r>
    </w:p>
    <w:p w14:paraId="083BA36D" w14:textId="77777777" w:rsidR="00C32962" w:rsidRDefault="00C32962" w:rsidP="00C32962">
      <w:r>
        <w:t>PRAV DOBRO; dobi učenec:</w:t>
      </w:r>
    </w:p>
    <w:p w14:paraId="72F945FD" w14:textId="77777777" w:rsidR="00C32962" w:rsidRDefault="00C32962" w:rsidP="00C32962">
      <w:pPr>
        <w:pStyle w:val="Odstavekseznama"/>
        <w:numPr>
          <w:ilvl w:val="0"/>
          <w:numId w:val="88"/>
        </w:numPr>
        <w:spacing w:after="160" w:line="259" w:lineRule="auto"/>
      </w:pPr>
      <w:r>
        <w:t>če upošteva zaporedje del (pozna tehnološki postopek) v celoti ali mu delno</w:t>
      </w:r>
    </w:p>
    <w:p w14:paraId="5FFF005B" w14:textId="77777777" w:rsidR="00C32962" w:rsidRDefault="00C32962" w:rsidP="00C32962">
      <w:r>
        <w:t>pomaga učitelj</w:t>
      </w:r>
    </w:p>
    <w:p w14:paraId="54BD903A" w14:textId="77777777" w:rsidR="00C32962" w:rsidRDefault="00C32962" w:rsidP="00C32962">
      <w:pPr>
        <w:pStyle w:val="Odstavekseznama"/>
        <w:numPr>
          <w:ilvl w:val="0"/>
          <w:numId w:val="88"/>
        </w:numPr>
        <w:spacing w:after="160" w:line="259" w:lineRule="auto"/>
      </w:pPr>
      <w:r>
        <w:t>če upošteva pravila varstva pri delu (v celoti ali delno)</w:t>
      </w:r>
    </w:p>
    <w:p w14:paraId="0752F3DD" w14:textId="77777777" w:rsidR="00C32962" w:rsidRDefault="00C32962" w:rsidP="00C32962">
      <w:pPr>
        <w:pStyle w:val="Odstavekseznama"/>
        <w:numPr>
          <w:ilvl w:val="0"/>
          <w:numId w:val="88"/>
        </w:numPr>
        <w:spacing w:after="160" w:line="259" w:lineRule="auto"/>
      </w:pPr>
      <w:r>
        <w:t>če uporablja pravilna (ustrezna ) orodja</w:t>
      </w:r>
    </w:p>
    <w:p w14:paraId="14622341" w14:textId="77777777" w:rsidR="00C32962" w:rsidRDefault="00C32962" w:rsidP="00C32962">
      <w:pPr>
        <w:pStyle w:val="Odstavekseznama"/>
        <w:numPr>
          <w:ilvl w:val="0"/>
          <w:numId w:val="88"/>
        </w:numPr>
        <w:spacing w:after="160" w:line="259" w:lineRule="auto"/>
      </w:pPr>
      <w:r>
        <w:t>če nalogo opravi v predvidenem času ali v 30% podaljšanju</w:t>
      </w:r>
    </w:p>
    <w:p w14:paraId="13EF3069" w14:textId="77777777" w:rsidR="00C32962" w:rsidRDefault="00C32962" w:rsidP="00C32962">
      <w:pPr>
        <w:pStyle w:val="Odstavekseznama"/>
        <w:numPr>
          <w:ilvl w:val="0"/>
          <w:numId w:val="88"/>
        </w:numPr>
        <w:spacing w:after="160" w:line="259" w:lineRule="auto"/>
      </w:pPr>
      <w:r>
        <w:t>če zna v manjšem obsegu teoretično razložiti delovanje sistema, ki je v okvari in</w:t>
      </w:r>
    </w:p>
    <w:p w14:paraId="5A20DDAC" w14:textId="77777777" w:rsidR="00C32962" w:rsidRDefault="00C32962" w:rsidP="00C32962">
      <w:r>
        <w:t>vzrok za nastalo okvaro</w:t>
      </w:r>
    </w:p>
    <w:p w14:paraId="39E4EBCC" w14:textId="77777777" w:rsidR="00C32962" w:rsidRDefault="00C32962" w:rsidP="00C32962">
      <w:pPr>
        <w:pStyle w:val="Odstavekseznama"/>
        <w:numPr>
          <w:ilvl w:val="0"/>
          <w:numId w:val="89"/>
        </w:numPr>
        <w:spacing w:after="160" w:line="259" w:lineRule="auto"/>
      </w:pPr>
      <w:r>
        <w:t>če zna uporabljati ustrezno literaturo (priročnike) samostojno ali s pomočjo učitelja</w:t>
      </w:r>
    </w:p>
    <w:p w14:paraId="1E36C28F" w14:textId="77777777" w:rsidR="00C32962" w:rsidRDefault="00C32962" w:rsidP="00C32962">
      <w:pPr>
        <w:pStyle w:val="Odstavekseznama"/>
        <w:numPr>
          <w:ilvl w:val="0"/>
          <w:numId w:val="89"/>
        </w:numPr>
        <w:spacing w:after="160" w:line="259" w:lineRule="auto"/>
      </w:pPr>
      <w:r>
        <w:t>če ima pozitiven odnos do predmeta dela</w:t>
      </w:r>
    </w:p>
    <w:p w14:paraId="35D2AC6F" w14:textId="77777777" w:rsidR="00C32962" w:rsidRDefault="00C32962" w:rsidP="00C32962">
      <w:pPr>
        <w:pStyle w:val="Odstavekseznama"/>
        <w:numPr>
          <w:ilvl w:val="0"/>
          <w:numId w:val="89"/>
        </w:numPr>
        <w:spacing w:after="160" w:line="259" w:lineRule="auto"/>
      </w:pPr>
      <w:r>
        <w:t>če upošteva red in čistočo pri delu</w:t>
      </w:r>
    </w:p>
    <w:p w14:paraId="6E2DF8E9" w14:textId="77777777" w:rsidR="00C32962" w:rsidRDefault="00C32962" w:rsidP="00C32962"/>
    <w:p w14:paraId="74B2F3A2" w14:textId="77777777" w:rsidR="00C32962" w:rsidRDefault="00C32962" w:rsidP="00C32962">
      <w:r>
        <w:t>DOBRO; dobi učenec:</w:t>
      </w:r>
    </w:p>
    <w:p w14:paraId="10398AC3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s pomočjo učitelja zna oz. upošteva zaporedje pri opravljanju dela (upošteva</w:t>
      </w:r>
    </w:p>
    <w:p w14:paraId="0A8D0687" w14:textId="77777777" w:rsidR="00C32962" w:rsidRDefault="00C32962" w:rsidP="00C32962">
      <w:r>
        <w:t>pravilen tehnološki) postopek</w:t>
      </w:r>
    </w:p>
    <w:p w14:paraId="5F40188C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upošteva pravila varstva pri delu in da mu pri tem pomaga učitelj</w:t>
      </w:r>
    </w:p>
    <w:p w14:paraId="38FA92D8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uporablja večinoma ali delno ustrezno orodje in pripomočke</w:t>
      </w:r>
    </w:p>
    <w:p w14:paraId="7FE03617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nalogo opravi v 50 % podaljšanem času</w:t>
      </w:r>
    </w:p>
    <w:p w14:paraId="57881773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zna delovanje sklopa, ki ga popravlja samostojno ali mu pri tem pomaga učitelj</w:t>
      </w:r>
    </w:p>
    <w:p w14:paraId="1AF883CD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skrbi za red in čistočo med opravljanjem naloge</w:t>
      </w:r>
    </w:p>
    <w:p w14:paraId="4AE50DF6" w14:textId="77777777" w:rsidR="00C32962" w:rsidRDefault="00C32962" w:rsidP="00C32962">
      <w:r>
        <w:lastRenderedPageBreak/>
        <w:t>ZADOSTNO; dobi učenec:</w:t>
      </w:r>
    </w:p>
    <w:p w14:paraId="505582F0" w14:textId="77777777" w:rsidR="00C32962" w:rsidRDefault="00C32962" w:rsidP="00C32962">
      <w:pPr>
        <w:pStyle w:val="Odstavekseznama"/>
        <w:numPr>
          <w:ilvl w:val="0"/>
          <w:numId w:val="91"/>
        </w:numPr>
        <w:spacing w:after="160" w:line="259" w:lineRule="auto"/>
      </w:pPr>
      <w:r>
        <w:t>če zna s pomočjo učitelja oziroma s pomočjo pisnega opisa zaporedja (postopka)</w:t>
      </w:r>
    </w:p>
    <w:p w14:paraId="7B8D1297" w14:textId="77777777" w:rsidR="00C32962" w:rsidRDefault="00C32962" w:rsidP="00C32962">
      <w:r>
        <w:t>opraviti nalogo</w:t>
      </w:r>
    </w:p>
    <w:p w14:paraId="6E0F3027" w14:textId="77777777" w:rsidR="00C32962" w:rsidRDefault="00C32962" w:rsidP="00C32962">
      <w:pPr>
        <w:pStyle w:val="Odstavekseznama"/>
        <w:numPr>
          <w:ilvl w:val="0"/>
          <w:numId w:val="91"/>
        </w:numPr>
        <w:spacing w:after="160" w:line="259" w:lineRule="auto"/>
      </w:pPr>
      <w:r>
        <w:t>če upošteva najnujnejša pravila varnega dela</w:t>
      </w:r>
    </w:p>
    <w:p w14:paraId="57B72767" w14:textId="77777777" w:rsidR="00C32962" w:rsidRDefault="00C32962" w:rsidP="00C32962">
      <w:pPr>
        <w:pStyle w:val="Odstavekseznama"/>
        <w:numPr>
          <w:ilvl w:val="0"/>
          <w:numId w:val="91"/>
        </w:numPr>
        <w:spacing w:after="160" w:line="259" w:lineRule="auto"/>
      </w:pPr>
      <w:r>
        <w:t>če zna uporabljati že izbrano orodje</w:t>
      </w:r>
    </w:p>
    <w:p w14:paraId="286F6F2A" w14:textId="77777777" w:rsidR="00C32962" w:rsidRDefault="00C32962" w:rsidP="00C32962">
      <w:pPr>
        <w:pStyle w:val="Odstavekseznama"/>
        <w:numPr>
          <w:ilvl w:val="0"/>
          <w:numId w:val="91"/>
        </w:numPr>
        <w:spacing w:after="160" w:line="259" w:lineRule="auto"/>
      </w:pPr>
      <w:r>
        <w:t>če delo opravi v 80% časovnem podaljšanju</w:t>
      </w:r>
    </w:p>
    <w:p w14:paraId="56086271" w14:textId="77777777" w:rsidR="00C32962" w:rsidRDefault="00C32962" w:rsidP="00C32962">
      <w:pPr>
        <w:pStyle w:val="Odstavekseznama"/>
        <w:numPr>
          <w:ilvl w:val="0"/>
          <w:numId w:val="91"/>
        </w:numPr>
        <w:spacing w:after="160" w:line="259" w:lineRule="auto"/>
      </w:pPr>
      <w:r>
        <w:t>če upošteva red in čistočo ter odnos</w:t>
      </w:r>
    </w:p>
    <w:p w14:paraId="76E65203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5B14168E" w14:textId="77777777" w:rsidR="00C32962" w:rsidRDefault="00C32962" w:rsidP="00C32962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  <w:u w:val="single"/>
        </w:rPr>
        <w:t>Povratna informacija</w:t>
      </w:r>
    </w:p>
    <w:p w14:paraId="2CB22618" w14:textId="77777777" w:rsidR="00C32962" w:rsidRDefault="00C32962" w:rsidP="00C32962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Po oceni delovnega poročila je pomembno, da učenec prejme povratno informacijo o</w:t>
      </w:r>
    </w:p>
    <w:p w14:paraId="496C3EC2" w14:textId="77777777" w:rsidR="00C32962" w:rsidRDefault="00C32962" w:rsidP="00C32962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svojih napakah in pomanjkljivostih ter pohvalo za dobro opravljene naloge. Tako se</w:t>
      </w:r>
    </w:p>
    <w:p w14:paraId="58B082B9" w14:textId="77777777" w:rsidR="00C32962" w:rsidRDefault="00C32962" w:rsidP="00C32962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lahko uči iz svojih napak in izboljša svoje delo v prihodnje.</w:t>
      </w:r>
    </w:p>
    <w:p w14:paraId="0693E2C7" w14:textId="77777777" w:rsidR="00C32962" w:rsidRDefault="00C32962" w:rsidP="00C32962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To omogoča ne le objektivno ocenjevanje, ampak tudi spodbujanje učenčevega</w:t>
      </w:r>
    </w:p>
    <w:p w14:paraId="00E914E0" w14:textId="0EF6A472" w:rsidR="00CE58F5" w:rsidRDefault="00C32962" w:rsidP="00C32962">
      <w:pPr>
        <w:pStyle w:val="Navadensplet"/>
        <w:spacing w:before="0" w:beforeAutospacing="0" w:after="16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razvoja in strokovnosti pri delu.</w:t>
      </w:r>
    </w:p>
    <w:p w14:paraId="29192029" w14:textId="77777777" w:rsidR="00C972A7" w:rsidRDefault="00C972A7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ED2CBA1" w14:textId="77777777" w:rsidR="00C32962" w:rsidRDefault="00C32962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530981"/>
      <w:r>
        <w:rPr>
          <w:color w:val="000000"/>
        </w:rPr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CEF52EB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24. junija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2FD2196D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C32962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EL1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</w:p>
    <w:p w14:paraId="7727CC43" w14:textId="77777777" w:rsidR="00D268EF" w:rsidRDefault="00D268EF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B54CD0" w14:textId="560AF89A" w:rsidR="00D268EF" w:rsidRPr="00D268EF" w:rsidRDefault="00D268EF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Časovni razpored pisnega ocenjevanja</w:t>
      </w:r>
    </w:p>
    <w:p w14:paraId="5AD6C732" w14:textId="77777777" w:rsidR="008E1BA2" w:rsidRDefault="008E1BA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30"/>
        <w:gridCol w:w="4372"/>
        <w:gridCol w:w="1660"/>
      </w:tblGrid>
      <w:tr w:rsidR="00C32962" w14:paraId="3DA5599A" w14:textId="77777777" w:rsidTr="00CA432E">
        <w:tc>
          <w:tcPr>
            <w:tcW w:w="3162" w:type="dxa"/>
          </w:tcPr>
          <w:p w14:paraId="3CBD4547" w14:textId="77777777" w:rsidR="00C32962" w:rsidRDefault="00C32962" w:rsidP="00CA432E">
            <w:pPr>
              <w:pStyle w:val="Navadensplet"/>
            </w:pPr>
            <w:r>
              <w:t>Naslov sklopa</w:t>
            </w:r>
          </w:p>
        </w:tc>
        <w:tc>
          <w:tcPr>
            <w:tcW w:w="4630" w:type="dxa"/>
          </w:tcPr>
          <w:p w14:paraId="44178D95" w14:textId="77777777" w:rsidR="00C32962" w:rsidRDefault="00C32962" w:rsidP="00CA432E">
            <w:pPr>
              <w:pStyle w:val="Navadensplet"/>
            </w:pPr>
            <w:r>
              <w:t>Vsebine ocenjevanja</w:t>
            </w:r>
          </w:p>
        </w:tc>
        <w:tc>
          <w:tcPr>
            <w:tcW w:w="1694" w:type="dxa"/>
          </w:tcPr>
          <w:p w14:paraId="569F7055" w14:textId="77777777" w:rsidR="00C32962" w:rsidRDefault="00C32962" w:rsidP="00CA432E">
            <w:pPr>
              <w:pStyle w:val="Navadensplet"/>
            </w:pPr>
            <w:r>
              <w:t>datum</w:t>
            </w:r>
          </w:p>
        </w:tc>
      </w:tr>
      <w:tr w:rsidR="00C32962" w14:paraId="6D0B13E7" w14:textId="77777777" w:rsidTr="00CA432E">
        <w:tc>
          <w:tcPr>
            <w:tcW w:w="3162" w:type="dxa"/>
          </w:tcPr>
          <w:p w14:paraId="0B6B31EE" w14:textId="77777777" w:rsidR="00C32962" w:rsidRDefault="00C32962" w:rsidP="00CA432E">
            <w:pPr>
              <w:pStyle w:val="Navadensplet"/>
            </w:pPr>
            <w:r>
              <w:t>Enostavni električni krog</w:t>
            </w:r>
          </w:p>
        </w:tc>
        <w:tc>
          <w:tcPr>
            <w:tcW w:w="4630" w:type="dxa"/>
          </w:tcPr>
          <w:p w14:paraId="2A6727CB" w14:textId="77777777" w:rsidR="00C32962" w:rsidRDefault="00C32962" w:rsidP="00CA432E">
            <w:pPr>
              <w:pStyle w:val="Navadensplet"/>
            </w:pPr>
            <w:r>
              <w:t>Potence, predpone, enote, simboli in oznake v elektrotehniki, elektrina, potencial</w:t>
            </w:r>
          </w:p>
        </w:tc>
        <w:tc>
          <w:tcPr>
            <w:tcW w:w="1694" w:type="dxa"/>
          </w:tcPr>
          <w:p w14:paraId="526E504A" w14:textId="77777777" w:rsidR="00C32962" w:rsidRDefault="00C32962" w:rsidP="00CA432E">
            <w:pPr>
              <w:pStyle w:val="Navadensplet"/>
            </w:pPr>
            <w:r>
              <w:t>26.9.2024</w:t>
            </w:r>
          </w:p>
        </w:tc>
      </w:tr>
      <w:tr w:rsidR="00C32962" w14:paraId="5C9E86FA" w14:textId="77777777" w:rsidTr="00CA432E">
        <w:tc>
          <w:tcPr>
            <w:tcW w:w="3162" w:type="dxa"/>
          </w:tcPr>
          <w:p w14:paraId="5D0769C5" w14:textId="77777777" w:rsidR="00C32962" w:rsidRDefault="00C32962" w:rsidP="00CA432E">
            <w:pPr>
              <w:pStyle w:val="Navadensplet"/>
            </w:pPr>
          </w:p>
        </w:tc>
        <w:tc>
          <w:tcPr>
            <w:tcW w:w="4630" w:type="dxa"/>
          </w:tcPr>
          <w:p w14:paraId="0071974B" w14:textId="77777777" w:rsidR="00C32962" w:rsidRDefault="00C32962" w:rsidP="00CA432E">
            <w:pPr>
              <w:pStyle w:val="Navadensplet"/>
            </w:pPr>
            <w:r>
              <w:t>Upornost v odvisnosti od materiala, upornost v odvisnosti od temperature, omov zakon</w:t>
            </w:r>
          </w:p>
        </w:tc>
        <w:tc>
          <w:tcPr>
            <w:tcW w:w="1694" w:type="dxa"/>
          </w:tcPr>
          <w:p w14:paraId="20C5BADD" w14:textId="77777777" w:rsidR="00C32962" w:rsidRDefault="00C32962" w:rsidP="00CA432E">
            <w:pPr>
              <w:pStyle w:val="Navadensplet"/>
            </w:pPr>
            <w:r>
              <w:t>23.10.2024</w:t>
            </w:r>
          </w:p>
        </w:tc>
      </w:tr>
      <w:tr w:rsidR="00C32962" w14:paraId="48117F81" w14:textId="77777777" w:rsidTr="00CA432E">
        <w:tc>
          <w:tcPr>
            <w:tcW w:w="3162" w:type="dxa"/>
          </w:tcPr>
          <w:p w14:paraId="48AD103B" w14:textId="77777777" w:rsidR="00C32962" w:rsidRDefault="00C32962" w:rsidP="00CA432E">
            <w:pPr>
              <w:pStyle w:val="Navadensplet"/>
            </w:pPr>
            <w:r>
              <w:t>Vezave porabnikov v električnem krogu</w:t>
            </w:r>
          </w:p>
        </w:tc>
        <w:tc>
          <w:tcPr>
            <w:tcW w:w="4630" w:type="dxa"/>
          </w:tcPr>
          <w:p w14:paraId="32547CB4" w14:textId="77777777" w:rsidR="00C32962" w:rsidRDefault="00C32962" w:rsidP="00CA432E">
            <w:pPr>
              <w:pStyle w:val="Navadensplet"/>
            </w:pPr>
            <w:r>
              <w:t>Zaporedna vezava R, vzporedna vezava R, delilnik tok in napetosti</w:t>
            </w:r>
          </w:p>
        </w:tc>
        <w:tc>
          <w:tcPr>
            <w:tcW w:w="1694" w:type="dxa"/>
          </w:tcPr>
          <w:p w14:paraId="6E40D3FD" w14:textId="77777777" w:rsidR="00C32962" w:rsidRDefault="00C32962" w:rsidP="00CA432E">
            <w:pPr>
              <w:pStyle w:val="Navadensplet"/>
            </w:pPr>
            <w:r>
              <w:t>4.12.2024</w:t>
            </w:r>
          </w:p>
        </w:tc>
      </w:tr>
      <w:tr w:rsidR="00C32962" w14:paraId="5C88BEBC" w14:textId="77777777" w:rsidTr="00CA432E">
        <w:tc>
          <w:tcPr>
            <w:tcW w:w="3162" w:type="dxa"/>
          </w:tcPr>
          <w:p w14:paraId="62555599" w14:textId="77777777" w:rsidR="00C32962" w:rsidRDefault="00C32962" w:rsidP="00CA432E">
            <w:pPr>
              <w:pStyle w:val="Navadensplet"/>
            </w:pPr>
            <w:r>
              <w:t>Sestavljene vezave porabnikov</w:t>
            </w:r>
          </w:p>
        </w:tc>
        <w:tc>
          <w:tcPr>
            <w:tcW w:w="4630" w:type="dxa"/>
          </w:tcPr>
          <w:p w14:paraId="7EC1B156" w14:textId="77777777" w:rsidR="00C32962" w:rsidRDefault="00C32962" w:rsidP="00CA432E">
            <w:pPr>
              <w:pStyle w:val="Navadensplet"/>
            </w:pPr>
            <w:r>
              <w:t>Mešana vezava R, izkoristek, moč</w:t>
            </w:r>
          </w:p>
        </w:tc>
        <w:tc>
          <w:tcPr>
            <w:tcW w:w="1694" w:type="dxa"/>
          </w:tcPr>
          <w:p w14:paraId="67BD1984" w14:textId="77777777" w:rsidR="00C32962" w:rsidRDefault="00C32962" w:rsidP="00CA432E">
            <w:pPr>
              <w:pStyle w:val="Navadensplet"/>
            </w:pPr>
            <w:r>
              <w:t>5.2.2025</w:t>
            </w:r>
          </w:p>
        </w:tc>
      </w:tr>
      <w:tr w:rsidR="00C32962" w14:paraId="32F664B1" w14:textId="77777777" w:rsidTr="00CA432E">
        <w:tc>
          <w:tcPr>
            <w:tcW w:w="3162" w:type="dxa"/>
          </w:tcPr>
          <w:p w14:paraId="050A0DB7" w14:textId="77777777" w:rsidR="00C32962" w:rsidRDefault="00C32962" w:rsidP="00CA432E">
            <w:pPr>
              <w:pStyle w:val="Navadensplet"/>
            </w:pPr>
            <w:r>
              <w:t>Elektrostatični pojavi in učinki</w:t>
            </w:r>
          </w:p>
        </w:tc>
        <w:tc>
          <w:tcPr>
            <w:tcW w:w="4630" w:type="dxa"/>
          </w:tcPr>
          <w:p w14:paraId="6DBCC9AB" w14:textId="77777777" w:rsidR="00C32962" w:rsidRDefault="00C32962" w:rsidP="00CA432E">
            <w:pPr>
              <w:pStyle w:val="Navadensplet"/>
            </w:pPr>
            <w:r>
              <w:t>Električno polje, kondenzator, vezave C</w:t>
            </w:r>
          </w:p>
        </w:tc>
        <w:tc>
          <w:tcPr>
            <w:tcW w:w="1694" w:type="dxa"/>
          </w:tcPr>
          <w:p w14:paraId="7E919B0E" w14:textId="77777777" w:rsidR="00C32962" w:rsidRDefault="00C32962" w:rsidP="00CA432E">
            <w:pPr>
              <w:pStyle w:val="Navadensplet"/>
            </w:pPr>
            <w:r>
              <w:t>9.4.2025</w:t>
            </w:r>
          </w:p>
        </w:tc>
      </w:tr>
      <w:tr w:rsidR="00C32962" w14:paraId="42D9279A" w14:textId="77777777" w:rsidTr="00CA432E">
        <w:tc>
          <w:tcPr>
            <w:tcW w:w="3162" w:type="dxa"/>
          </w:tcPr>
          <w:p w14:paraId="3181B6D7" w14:textId="77777777" w:rsidR="00C32962" w:rsidRDefault="00C32962" w:rsidP="00CA432E">
            <w:pPr>
              <w:pStyle w:val="Navadensplet"/>
            </w:pPr>
            <w:r>
              <w:t>Magnetni pojavi in učinki</w:t>
            </w:r>
          </w:p>
        </w:tc>
        <w:tc>
          <w:tcPr>
            <w:tcW w:w="4630" w:type="dxa"/>
          </w:tcPr>
          <w:p w14:paraId="58501618" w14:textId="77777777" w:rsidR="00C32962" w:rsidRDefault="00C32962" w:rsidP="00CA432E">
            <w:pPr>
              <w:pStyle w:val="Navadensplet"/>
            </w:pPr>
            <w:r>
              <w:t>Magnetno polje, tuljava, inducirana napetost</w:t>
            </w:r>
          </w:p>
        </w:tc>
        <w:tc>
          <w:tcPr>
            <w:tcW w:w="1694" w:type="dxa"/>
          </w:tcPr>
          <w:p w14:paraId="136C7535" w14:textId="77777777" w:rsidR="00C32962" w:rsidRDefault="00C32962" w:rsidP="00CA432E">
            <w:pPr>
              <w:pStyle w:val="Navadensplet"/>
            </w:pPr>
            <w:r>
              <w:t>28.5.2025</w:t>
            </w:r>
          </w:p>
        </w:tc>
      </w:tr>
    </w:tbl>
    <w:p w14:paraId="66DFF182" w14:textId="77777777" w:rsidR="00481369" w:rsidRDefault="00481369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E0AFA77" w14:textId="77777777" w:rsidR="009B5E13" w:rsidRDefault="009B5E13" w:rsidP="009B5E1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Glede na možne nepredvidene dogodke se lahko v dogovoru med učiteljem, razrednikom in dijaki časovni razpored preverjanja in ocenjevanja tudi nekoliko spremeni.</w:t>
      </w:r>
    </w:p>
    <w:p w14:paraId="16581B16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530982"/>
      <w:r>
        <w:rPr>
          <w:color w:val="000000"/>
        </w:rPr>
        <w:lastRenderedPageBreak/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4531DDC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63AD7FA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1205FCE3" w14:textId="4B53CA5A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ustna ocena v celotnem šolskem letu. </w:t>
      </w:r>
    </w:p>
    <w:p w14:paraId="0AC34930" w14:textId="77777777" w:rsidR="00296507" w:rsidRPr="008477D1" w:rsidRDefault="00296507" w:rsidP="00296507">
      <w:pPr>
        <w:rPr>
          <w:rFonts w:ascii="Arial" w:hAnsi="Arial" w:cs="Arial"/>
          <w:color w:val="000000"/>
          <w:sz w:val="20"/>
          <w:szCs w:val="20"/>
        </w:rPr>
      </w:pPr>
    </w:p>
    <w:p w14:paraId="00DB7D2D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Praktični pouk:</w:t>
      </w:r>
    </w:p>
    <w:p w14:paraId="7F5DC67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ocena v vsakem ocenjevalnem obdobju.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530983"/>
      <w:r>
        <w:rPr>
          <w:color w:val="000000"/>
        </w:rPr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5F1B2D5" w14:textId="77777777" w:rsidR="00C32962" w:rsidRPr="00C32962" w:rsidRDefault="00C32962" w:rsidP="00C32962">
      <w:pPr>
        <w:jc w:val="both"/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Dijak, ki ni pozitivno ocenjen pri vseh delih strokovnega modula (teoretični in/ali praktični del) ne more biti na koncu šolskega leta pozitivno ocenjen. Popravni izpit opravlja iz tistih delov modula, ki so ocenjeni negativno.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530984"/>
      <w:r>
        <w:rPr>
          <w:color w:val="000000"/>
        </w:rPr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423174C" w14:textId="77777777" w:rsidR="00165488" w:rsidRDefault="00165488" w:rsidP="00165488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1A5759F7" w14:textId="77777777" w:rsidR="00165488" w:rsidRDefault="00165488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53480F" w14:textId="18414095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23688574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2E0F9FD" w14:textId="19C80A7C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s potekom izpita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in minimalnimi standardi znanja</w:t>
      </w:r>
      <w:r w:rsidR="00A1600D">
        <w:rPr>
          <w:rFonts w:ascii="Arial" w:hAnsi="Arial" w:cs="Arial"/>
          <w:color w:val="000000"/>
          <w:sz w:val="20"/>
          <w:szCs w:val="20"/>
        </w:rPr>
        <w:t>, ki j</w:t>
      </w:r>
      <w:r w:rsidR="00E75495">
        <w:rPr>
          <w:rFonts w:ascii="Arial" w:hAnsi="Arial" w:cs="Arial"/>
          <w:color w:val="000000"/>
          <w:sz w:val="20"/>
          <w:szCs w:val="20"/>
        </w:rPr>
        <w:t>ih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mora dijak usvojiti za pozitivno oceno.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Ti minimalni standardi so enaki kot med šolskim letom. Učitelj izpitno gradivo odda v tajništvo vsaj 1 dan pred izpitom, kjer se hrani do izvedbe izpita.</w:t>
      </w:r>
    </w:p>
    <w:p w14:paraId="447B4CA6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E138283" w14:textId="77777777" w:rsidR="00C32962" w:rsidRPr="00C32962" w:rsidRDefault="00C32962" w:rsidP="00C32962">
      <w:pPr>
        <w:pStyle w:val="Navadensplet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 xml:space="preserve">Pri dopolnilnih, popravnih in drugih izpitih se končna ocena sestoji iz pisnega in ustnega dela izpita. Dogovorjeno razmerje je: </w:t>
      </w:r>
      <w:r w:rsidRPr="00C32962">
        <w:rPr>
          <w:rFonts w:ascii="Arial" w:hAnsi="Arial" w:cs="Arial"/>
          <w:b/>
          <w:bCs/>
          <w:sz w:val="20"/>
          <w:szCs w:val="20"/>
        </w:rPr>
        <w:t xml:space="preserve">70% pisni del in 30% ustni del. </w:t>
      </w:r>
    </w:p>
    <w:p w14:paraId="587D2565" w14:textId="77777777" w:rsidR="00C32962" w:rsidRPr="00C32962" w:rsidRDefault="00C32962" w:rsidP="00C32962">
      <w:pPr>
        <w:pStyle w:val="Navadensplet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  <w:r w:rsidRPr="00C32962">
        <w:rPr>
          <w:rFonts w:ascii="Arial" w:hAnsi="Arial" w:cs="Arial"/>
          <w:bCs/>
          <w:sz w:val="20"/>
          <w:szCs w:val="20"/>
        </w:rPr>
        <w:t xml:space="preserve">V kolikor mora dijak opravljati tudi </w:t>
      </w:r>
      <w:r w:rsidRPr="00C32962">
        <w:rPr>
          <w:rFonts w:ascii="Arial" w:hAnsi="Arial" w:cs="Arial"/>
          <w:b/>
          <w:bCs/>
          <w:sz w:val="20"/>
          <w:szCs w:val="20"/>
        </w:rPr>
        <w:t>praktični del</w:t>
      </w:r>
      <w:r w:rsidRPr="00C32962">
        <w:rPr>
          <w:rFonts w:ascii="Arial" w:hAnsi="Arial" w:cs="Arial"/>
          <w:bCs/>
          <w:sz w:val="20"/>
          <w:szCs w:val="20"/>
        </w:rPr>
        <w:t xml:space="preserve"> modula, je ta ovrednoten z </w:t>
      </w:r>
      <w:r w:rsidRPr="00C32962">
        <w:rPr>
          <w:rFonts w:ascii="Arial" w:hAnsi="Arial" w:cs="Arial"/>
          <w:b/>
          <w:bCs/>
          <w:sz w:val="20"/>
          <w:szCs w:val="20"/>
        </w:rPr>
        <w:t>20%, pisni del 50%, ustni del 30%</w:t>
      </w:r>
      <w:r w:rsidRPr="00C32962">
        <w:rPr>
          <w:rFonts w:ascii="Arial" w:hAnsi="Arial" w:cs="Arial"/>
          <w:bCs/>
          <w:sz w:val="20"/>
          <w:szCs w:val="20"/>
        </w:rPr>
        <w:t xml:space="preserve"> skupne ocene.</w:t>
      </w:r>
      <w:r w:rsidRPr="00C32962">
        <w:rPr>
          <w:rFonts w:ascii="Arial" w:hAnsi="Arial" w:cs="Arial"/>
          <w:sz w:val="20"/>
          <w:szCs w:val="20"/>
        </w:rPr>
        <w:t xml:space="preserve"> Ocenjevalna lestvica za končno oceno je seštevek točk pisnega in ustnega ocenjevanja in je sledeča:</w:t>
      </w:r>
    </w:p>
    <w:p w14:paraId="5410697C" w14:textId="77777777" w:rsidR="00C32962" w:rsidRPr="00C32962" w:rsidRDefault="00C32962" w:rsidP="00C32962">
      <w:pPr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0 - 49,5%        negativno (1)</w:t>
      </w:r>
    </w:p>
    <w:p w14:paraId="14AB9311" w14:textId="77777777" w:rsidR="00C32962" w:rsidRPr="00C32962" w:rsidRDefault="00C32962" w:rsidP="00C32962">
      <w:pPr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50 - 62,5%      zadostno (2)</w:t>
      </w:r>
    </w:p>
    <w:p w14:paraId="15359E90" w14:textId="77777777" w:rsidR="00C32962" w:rsidRPr="00C32962" w:rsidRDefault="00C32962" w:rsidP="00C32962">
      <w:pPr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63 - 75,5%      dobro (3)</w:t>
      </w:r>
    </w:p>
    <w:p w14:paraId="4510B44F" w14:textId="77777777" w:rsidR="00C32962" w:rsidRPr="00C32962" w:rsidRDefault="00C32962" w:rsidP="00C32962">
      <w:pPr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76 - 87,5%      prav dobro (4)</w:t>
      </w:r>
    </w:p>
    <w:p w14:paraId="2CE204CE" w14:textId="77777777" w:rsidR="00C32962" w:rsidRDefault="00C32962" w:rsidP="00C32962">
      <w:pPr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88 - 100%       odlično (5)</w:t>
      </w:r>
    </w:p>
    <w:p w14:paraId="4E07CE8D" w14:textId="77777777" w:rsidR="00C32962" w:rsidRPr="00C32962" w:rsidRDefault="00C32962" w:rsidP="00C32962">
      <w:pPr>
        <w:rPr>
          <w:rFonts w:ascii="Arial" w:hAnsi="Arial" w:cs="Arial"/>
          <w:sz w:val="20"/>
          <w:szCs w:val="20"/>
        </w:rPr>
      </w:pPr>
    </w:p>
    <w:p w14:paraId="75DF1EF6" w14:textId="77777777" w:rsidR="00C32962" w:rsidRPr="00C32962" w:rsidRDefault="00C32962" w:rsidP="00C32962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Pri ustnem delu izpita dobi dijak po tri vprašanja. Vsako vprašanje je ovrednoteno z 10 točkami. Število točk pomeni število odstotkov pri končni oceni.</w:t>
      </w:r>
    </w:p>
    <w:p w14:paraId="5EFBBBF5" w14:textId="77777777" w:rsidR="00A1600D" w:rsidRDefault="00A1600D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2ADFD7D" w14:textId="77777777" w:rsidR="000020B7" w:rsidRDefault="000020B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4EE3525" w14:textId="77777777" w:rsidR="000020B7" w:rsidRDefault="000020B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2D578D" w14:textId="77777777" w:rsidR="000020B7" w:rsidRDefault="000020B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92E1803" w14:textId="77777777" w:rsidR="00C32962" w:rsidRDefault="00C32962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E69824C" w14:textId="77777777" w:rsidR="00C32962" w:rsidRDefault="00C32962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DFCB0BB" w14:textId="77777777" w:rsidR="00A849B0" w:rsidRDefault="00A849B0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3B4A0B" w14:textId="77777777" w:rsidR="004C03E2" w:rsidRDefault="004C03E2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87D1B9" w14:textId="77777777" w:rsidR="004C03E2" w:rsidRDefault="004C03E2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844DEC" w14:textId="77777777" w:rsidR="004C03E2" w:rsidRDefault="004C03E2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1CEC371" w14:textId="77777777" w:rsidR="004C03E2" w:rsidRDefault="004C03E2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D72115A" w14:textId="77777777" w:rsidR="004C03E2" w:rsidRDefault="004C03E2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530985"/>
      <w:r>
        <w:rPr>
          <w:color w:val="000000"/>
        </w:rPr>
        <w:lastRenderedPageBreak/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530986"/>
      <w:r>
        <w:rPr>
          <w:color w:val="000000"/>
        </w:rPr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530987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46CE4" w14:textId="77777777" w:rsidR="00803799" w:rsidRDefault="00803799">
      <w:r>
        <w:separator/>
      </w:r>
    </w:p>
  </w:endnote>
  <w:endnote w:type="continuationSeparator" w:id="0">
    <w:p w14:paraId="57FEECD2" w14:textId="77777777" w:rsidR="00803799" w:rsidRDefault="0080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A2093" w14:textId="77777777" w:rsidR="00803799" w:rsidRDefault="00803799">
      <w:r>
        <w:separator/>
      </w:r>
    </w:p>
  </w:footnote>
  <w:footnote w:type="continuationSeparator" w:id="0">
    <w:p w14:paraId="62DCBAF3" w14:textId="77777777" w:rsidR="00803799" w:rsidRDefault="0080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5779"/>
    <w:multiLevelType w:val="hybridMultilevel"/>
    <w:tmpl w:val="18168DB2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EE4733F"/>
    <w:multiLevelType w:val="hybridMultilevel"/>
    <w:tmpl w:val="82A09BC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8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9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197931"/>
    <w:multiLevelType w:val="hybridMultilevel"/>
    <w:tmpl w:val="B96275C8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A9E43DA"/>
    <w:multiLevelType w:val="hybridMultilevel"/>
    <w:tmpl w:val="8C66A7B2"/>
    <w:lvl w:ilvl="0" w:tplc="2ABAAD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5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2DB5B86"/>
    <w:multiLevelType w:val="hybridMultilevel"/>
    <w:tmpl w:val="5A4C6D74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1" w15:restartNumberingAfterBreak="0">
    <w:nsid w:val="563E5508"/>
    <w:multiLevelType w:val="hybridMultilevel"/>
    <w:tmpl w:val="C414B526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B93374"/>
    <w:multiLevelType w:val="multilevel"/>
    <w:tmpl w:val="9C18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DA37975"/>
    <w:multiLevelType w:val="hybridMultilevel"/>
    <w:tmpl w:val="3E56BA7E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1" w15:restartNumberingAfterBreak="0">
    <w:nsid w:val="6165262C"/>
    <w:multiLevelType w:val="multilevel"/>
    <w:tmpl w:val="4CFC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78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1" w15:restartNumberingAfterBreak="0">
    <w:nsid w:val="6FD33D5D"/>
    <w:multiLevelType w:val="hybridMultilevel"/>
    <w:tmpl w:val="B5A02C8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2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3" w15:restartNumberingAfterBreak="0">
    <w:nsid w:val="73350F3D"/>
    <w:multiLevelType w:val="hybridMultilevel"/>
    <w:tmpl w:val="DE32B46A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4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7"/>
  </w:num>
  <w:num w:numId="2" w16cid:durableId="1129938261">
    <w:abstractNumId w:val="36"/>
  </w:num>
  <w:num w:numId="3" w16cid:durableId="540946005">
    <w:abstractNumId w:val="85"/>
  </w:num>
  <w:num w:numId="4" w16cid:durableId="1918320073">
    <w:abstractNumId w:val="1"/>
  </w:num>
  <w:num w:numId="5" w16cid:durableId="1230730948">
    <w:abstractNumId w:val="55"/>
  </w:num>
  <w:num w:numId="6" w16cid:durableId="1528983886">
    <w:abstractNumId w:val="57"/>
  </w:num>
  <w:num w:numId="7" w16cid:durableId="1734543552">
    <w:abstractNumId w:val="67"/>
  </w:num>
  <w:num w:numId="8" w16cid:durableId="1057825402">
    <w:abstractNumId w:val="15"/>
  </w:num>
  <w:num w:numId="9" w16cid:durableId="78260109">
    <w:abstractNumId w:val="28"/>
  </w:num>
  <w:num w:numId="10" w16cid:durableId="83958190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5"/>
  </w:num>
  <w:num w:numId="12" w16cid:durableId="439301021">
    <w:abstractNumId w:val="16"/>
  </w:num>
  <w:num w:numId="13" w16cid:durableId="270629810">
    <w:abstractNumId w:val="10"/>
  </w:num>
  <w:num w:numId="14" w16cid:durableId="291518886">
    <w:abstractNumId w:val="58"/>
  </w:num>
  <w:num w:numId="15" w16cid:durableId="1316185237">
    <w:abstractNumId w:val="32"/>
  </w:num>
  <w:num w:numId="16" w16cid:durableId="1925915834">
    <w:abstractNumId w:val="79"/>
  </w:num>
  <w:num w:numId="17" w16cid:durableId="1864202084">
    <w:abstractNumId w:val="73"/>
  </w:num>
  <w:num w:numId="18" w16cid:durableId="12890935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20"/>
  </w:num>
  <w:num w:numId="21" w16cid:durableId="1398623964">
    <w:abstractNumId w:val="23"/>
  </w:num>
  <w:num w:numId="22" w16cid:durableId="1156990386">
    <w:abstractNumId w:val="45"/>
  </w:num>
  <w:num w:numId="23" w16cid:durableId="2076780973">
    <w:abstractNumId w:val="6"/>
  </w:num>
  <w:num w:numId="24" w16cid:durableId="589584597">
    <w:abstractNumId w:val="52"/>
  </w:num>
  <w:num w:numId="25" w16cid:durableId="231816265">
    <w:abstractNumId w:val="8"/>
  </w:num>
  <w:num w:numId="26" w16cid:durableId="1954703963">
    <w:abstractNumId w:val="33"/>
  </w:num>
  <w:num w:numId="27" w16cid:durableId="764617495">
    <w:abstractNumId w:val="39"/>
  </w:num>
  <w:num w:numId="28" w16cid:durableId="610475291">
    <w:abstractNumId w:val="63"/>
  </w:num>
  <w:num w:numId="29" w16cid:durableId="2062287226">
    <w:abstractNumId w:val="70"/>
  </w:num>
  <w:num w:numId="30" w16cid:durableId="1735466230">
    <w:abstractNumId w:val="44"/>
  </w:num>
  <w:num w:numId="31" w16cid:durableId="26226446">
    <w:abstractNumId w:val="5"/>
  </w:num>
  <w:num w:numId="32" w16cid:durableId="1793742033">
    <w:abstractNumId w:val="14"/>
  </w:num>
  <w:num w:numId="33" w16cid:durableId="170998456">
    <w:abstractNumId w:val="21"/>
  </w:num>
  <w:num w:numId="34" w16cid:durableId="1334645353">
    <w:abstractNumId w:val="29"/>
  </w:num>
  <w:num w:numId="35" w16cid:durableId="61368676">
    <w:abstractNumId w:val="69"/>
  </w:num>
  <w:num w:numId="36" w16cid:durableId="887451334">
    <w:abstractNumId w:val="64"/>
  </w:num>
  <w:num w:numId="37" w16cid:durableId="1319573130">
    <w:abstractNumId w:val="13"/>
  </w:num>
  <w:num w:numId="38" w16cid:durableId="291137447">
    <w:abstractNumId w:val="54"/>
  </w:num>
  <w:num w:numId="39" w16cid:durableId="1409109694">
    <w:abstractNumId w:val="26"/>
  </w:num>
  <w:num w:numId="40" w16cid:durableId="1929458428">
    <w:abstractNumId w:val="49"/>
  </w:num>
  <w:num w:numId="41" w16cid:durableId="1202136533">
    <w:abstractNumId w:val="80"/>
  </w:num>
  <w:num w:numId="42" w16cid:durableId="1306544496">
    <w:abstractNumId w:val="38"/>
  </w:num>
  <w:num w:numId="43" w16cid:durableId="2007517320">
    <w:abstractNumId w:val="11"/>
  </w:num>
  <w:num w:numId="44" w16cid:durableId="249313518">
    <w:abstractNumId w:val="77"/>
  </w:num>
  <w:num w:numId="45" w16cid:durableId="961570168">
    <w:abstractNumId w:val="65"/>
  </w:num>
  <w:num w:numId="46" w16cid:durableId="1533149346">
    <w:abstractNumId w:val="31"/>
  </w:num>
  <w:num w:numId="47" w16cid:durableId="1443643186">
    <w:abstractNumId w:val="46"/>
  </w:num>
  <w:num w:numId="48" w16cid:durableId="1288243448">
    <w:abstractNumId w:val="18"/>
  </w:num>
  <w:num w:numId="49" w16cid:durableId="719939015">
    <w:abstractNumId w:val="88"/>
  </w:num>
  <w:num w:numId="50" w16cid:durableId="834295976">
    <w:abstractNumId w:val="56"/>
  </w:num>
  <w:num w:numId="51" w16cid:durableId="1047685647">
    <w:abstractNumId w:val="22"/>
  </w:num>
  <w:num w:numId="52" w16cid:durableId="1832676048">
    <w:abstractNumId w:val="87"/>
  </w:num>
  <w:num w:numId="53" w16cid:durableId="166143604">
    <w:abstractNumId w:val="47"/>
  </w:num>
  <w:num w:numId="54" w16cid:durableId="193373710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4"/>
  </w:num>
  <w:num w:numId="56" w16cid:durableId="1322583715">
    <w:abstractNumId w:val="40"/>
  </w:num>
  <w:num w:numId="57" w16cid:durableId="375007158">
    <w:abstractNumId w:val="41"/>
  </w:num>
  <w:num w:numId="58" w16cid:durableId="307393929">
    <w:abstractNumId w:val="72"/>
  </w:num>
  <w:num w:numId="59" w16cid:durableId="688794119">
    <w:abstractNumId w:val="75"/>
  </w:num>
  <w:num w:numId="60" w16cid:durableId="1034845625">
    <w:abstractNumId w:val="84"/>
  </w:num>
  <w:num w:numId="61" w16cid:durableId="1472358945">
    <w:abstractNumId w:val="42"/>
  </w:num>
  <w:num w:numId="62" w16cid:durableId="1627390267">
    <w:abstractNumId w:val="9"/>
  </w:num>
  <w:num w:numId="63" w16cid:durableId="1971472262">
    <w:abstractNumId w:val="86"/>
  </w:num>
  <w:num w:numId="64" w16cid:durableId="1042360221">
    <w:abstractNumId w:val="78"/>
  </w:num>
  <w:num w:numId="65" w16cid:durableId="1151363819">
    <w:abstractNumId w:val="43"/>
  </w:num>
  <w:num w:numId="66" w16cid:durableId="1164904016">
    <w:abstractNumId w:val="66"/>
  </w:num>
  <w:num w:numId="67" w16cid:durableId="1155147040">
    <w:abstractNumId w:val="35"/>
  </w:num>
  <w:num w:numId="68" w16cid:durableId="1986205660">
    <w:abstractNumId w:val="27"/>
  </w:num>
  <w:num w:numId="69" w16cid:durableId="276907376">
    <w:abstractNumId w:val="37"/>
  </w:num>
  <w:num w:numId="70" w16cid:durableId="555045103">
    <w:abstractNumId w:val="0"/>
  </w:num>
  <w:num w:numId="71" w16cid:durableId="125050703">
    <w:abstractNumId w:val="50"/>
  </w:num>
  <w:num w:numId="72" w16cid:durableId="1574196134">
    <w:abstractNumId w:val="76"/>
  </w:num>
  <w:num w:numId="73" w16cid:durableId="1017004974">
    <w:abstractNumId w:val="7"/>
  </w:num>
  <w:num w:numId="74" w16cid:durableId="71758442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4"/>
  </w:num>
  <w:num w:numId="79" w16cid:durableId="917448000">
    <w:abstractNumId w:val="24"/>
  </w:num>
  <w:num w:numId="80" w16cid:durableId="433213877">
    <w:abstractNumId w:val="74"/>
  </w:num>
  <w:num w:numId="81" w16cid:durableId="235240484">
    <w:abstractNumId w:val="51"/>
  </w:num>
  <w:num w:numId="82" w16cid:durableId="290403279">
    <w:abstractNumId w:val="53"/>
  </w:num>
  <w:num w:numId="83" w16cid:durableId="1272473532">
    <w:abstractNumId w:val="61"/>
  </w:num>
  <w:num w:numId="84" w16cid:durableId="2007316002">
    <w:abstractNumId w:val="68"/>
  </w:num>
  <w:num w:numId="85" w16cid:durableId="1111895157">
    <w:abstractNumId w:val="71"/>
  </w:num>
  <w:num w:numId="86" w16cid:durableId="149369557">
    <w:abstractNumId w:val="59"/>
  </w:num>
  <w:num w:numId="87" w16cid:durableId="1694647788">
    <w:abstractNumId w:val="48"/>
  </w:num>
  <w:num w:numId="88" w16cid:durableId="86771334">
    <w:abstractNumId w:val="83"/>
  </w:num>
  <w:num w:numId="89" w16cid:durableId="371004920">
    <w:abstractNumId w:val="12"/>
  </w:num>
  <w:num w:numId="90" w16cid:durableId="1699355722">
    <w:abstractNumId w:val="81"/>
  </w:num>
  <w:num w:numId="91" w16cid:durableId="2106340902">
    <w:abstractNumId w:val="3"/>
  </w:num>
  <w:num w:numId="92" w16cid:durableId="1297445076">
    <w:abstractNumId w:val="6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6375D"/>
    <w:rsid w:val="00096321"/>
    <w:rsid w:val="000D04E6"/>
    <w:rsid w:val="00112259"/>
    <w:rsid w:val="00120B63"/>
    <w:rsid w:val="001247B3"/>
    <w:rsid w:val="00131ADA"/>
    <w:rsid w:val="00140D5A"/>
    <w:rsid w:val="00165488"/>
    <w:rsid w:val="00190FFE"/>
    <w:rsid w:val="001A2390"/>
    <w:rsid w:val="00203DE8"/>
    <w:rsid w:val="00205494"/>
    <w:rsid w:val="00226255"/>
    <w:rsid w:val="002311D8"/>
    <w:rsid w:val="00232C2A"/>
    <w:rsid w:val="002406E3"/>
    <w:rsid w:val="00296507"/>
    <w:rsid w:val="002C2188"/>
    <w:rsid w:val="002D573A"/>
    <w:rsid w:val="003134A5"/>
    <w:rsid w:val="00315702"/>
    <w:rsid w:val="003179A9"/>
    <w:rsid w:val="0032029E"/>
    <w:rsid w:val="00321C74"/>
    <w:rsid w:val="00324A35"/>
    <w:rsid w:val="003547EA"/>
    <w:rsid w:val="003851F7"/>
    <w:rsid w:val="003B0133"/>
    <w:rsid w:val="003B4AAE"/>
    <w:rsid w:val="003F1A88"/>
    <w:rsid w:val="0042036A"/>
    <w:rsid w:val="004618FF"/>
    <w:rsid w:val="00464609"/>
    <w:rsid w:val="00481369"/>
    <w:rsid w:val="004839B6"/>
    <w:rsid w:val="004A151D"/>
    <w:rsid w:val="004A165D"/>
    <w:rsid w:val="004C03E2"/>
    <w:rsid w:val="004D5928"/>
    <w:rsid w:val="00515780"/>
    <w:rsid w:val="005A56A8"/>
    <w:rsid w:val="005C5C27"/>
    <w:rsid w:val="0061504A"/>
    <w:rsid w:val="00624969"/>
    <w:rsid w:val="006478F6"/>
    <w:rsid w:val="00661267"/>
    <w:rsid w:val="00676C60"/>
    <w:rsid w:val="0068002D"/>
    <w:rsid w:val="00697DE6"/>
    <w:rsid w:val="006A6644"/>
    <w:rsid w:val="0074525A"/>
    <w:rsid w:val="00761B88"/>
    <w:rsid w:val="007A0B4E"/>
    <w:rsid w:val="007C174E"/>
    <w:rsid w:val="007C6C3E"/>
    <w:rsid w:val="007F4DD5"/>
    <w:rsid w:val="00803799"/>
    <w:rsid w:val="0085467B"/>
    <w:rsid w:val="00890266"/>
    <w:rsid w:val="00896C24"/>
    <w:rsid w:val="008B4DD9"/>
    <w:rsid w:val="008B5313"/>
    <w:rsid w:val="008E1BA2"/>
    <w:rsid w:val="00913C98"/>
    <w:rsid w:val="00954A3F"/>
    <w:rsid w:val="0099709D"/>
    <w:rsid w:val="009B5E13"/>
    <w:rsid w:val="009E3042"/>
    <w:rsid w:val="00A062AC"/>
    <w:rsid w:val="00A15AC5"/>
    <w:rsid w:val="00A1600D"/>
    <w:rsid w:val="00A25F67"/>
    <w:rsid w:val="00A47481"/>
    <w:rsid w:val="00A80826"/>
    <w:rsid w:val="00A8206F"/>
    <w:rsid w:val="00A849B0"/>
    <w:rsid w:val="00AD70CF"/>
    <w:rsid w:val="00B0002A"/>
    <w:rsid w:val="00B103C4"/>
    <w:rsid w:val="00B135BD"/>
    <w:rsid w:val="00B408C3"/>
    <w:rsid w:val="00C32962"/>
    <w:rsid w:val="00C652C2"/>
    <w:rsid w:val="00C717DD"/>
    <w:rsid w:val="00C74BF6"/>
    <w:rsid w:val="00C90ECA"/>
    <w:rsid w:val="00C972A7"/>
    <w:rsid w:val="00CB32FE"/>
    <w:rsid w:val="00CC2725"/>
    <w:rsid w:val="00CD4418"/>
    <w:rsid w:val="00CE0CEC"/>
    <w:rsid w:val="00CE58F5"/>
    <w:rsid w:val="00D06E45"/>
    <w:rsid w:val="00D10F53"/>
    <w:rsid w:val="00D268EF"/>
    <w:rsid w:val="00D64A04"/>
    <w:rsid w:val="00D64DB7"/>
    <w:rsid w:val="00DB161E"/>
    <w:rsid w:val="00DE7DE7"/>
    <w:rsid w:val="00DF31A7"/>
    <w:rsid w:val="00DF574D"/>
    <w:rsid w:val="00E046C4"/>
    <w:rsid w:val="00E051E9"/>
    <w:rsid w:val="00E27942"/>
    <w:rsid w:val="00E3338E"/>
    <w:rsid w:val="00E75495"/>
    <w:rsid w:val="00E81714"/>
    <w:rsid w:val="00E838FC"/>
    <w:rsid w:val="00E84F12"/>
    <w:rsid w:val="00EA1805"/>
    <w:rsid w:val="00ED166D"/>
    <w:rsid w:val="00EF3C80"/>
    <w:rsid w:val="00F53115"/>
    <w:rsid w:val="00F77935"/>
    <w:rsid w:val="00F90159"/>
    <w:rsid w:val="00FA1607"/>
    <w:rsid w:val="00FA1E48"/>
    <w:rsid w:val="00FA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  <w:style w:type="table" w:styleId="Tabelamrea">
    <w:name w:val="Table Grid"/>
    <w:basedOn w:val="Navadnatabela"/>
    <w:uiPriority w:val="59"/>
    <w:rsid w:val="00C32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nhideWhenUsed/>
    <w:rsid w:val="00C329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3032</TotalTime>
  <Pages>10</Pages>
  <Words>2642</Words>
  <Characters>15063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48</cp:revision>
  <dcterms:created xsi:type="dcterms:W3CDTF">2024-10-26T08:58:00Z</dcterms:created>
  <dcterms:modified xsi:type="dcterms:W3CDTF">2024-11-03T11:56:00Z</dcterms:modified>
</cp:coreProperties>
</file>