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6F7AE3F2" w:rsidR="00C972A7" w:rsidRDefault="0044390D" w:rsidP="00C972A7">
      <w:pPr>
        <w:jc w:val="center"/>
        <w:rPr>
          <w:rFonts w:ascii="Arial" w:hAnsi="Arial" w:cs="Arial"/>
          <w:b/>
          <w:color w:val="000000"/>
          <w:sz w:val="36"/>
          <w:szCs w:val="36"/>
        </w:rPr>
      </w:pPr>
      <w:r>
        <w:rPr>
          <w:rFonts w:ascii="Arial" w:hAnsi="Arial" w:cs="Arial"/>
          <w:b/>
          <w:color w:val="000000"/>
          <w:sz w:val="36"/>
          <w:szCs w:val="36"/>
        </w:rPr>
        <w:t>IZBRANA POGLAVJE IZ ELEKTROTEHNIKE</w:t>
      </w:r>
    </w:p>
    <w:p w14:paraId="34F55819" w14:textId="24560450"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223AA9">
        <w:rPr>
          <w:rFonts w:ascii="Arial" w:hAnsi="Arial" w:cs="Arial"/>
          <w:color w:val="000000"/>
          <w:sz w:val="28"/>
          <w:szCs w:val="28"/>
        </w:rPr>
        <w:t>Odprti kurikulum</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DF29373" w:rsidR="00190FFE" w:rsidRDefault="00190FFE" w:rsidP="00190FFE">
      <w:pPr>
        <w:jc w:val="center"/>
        <w:rPr>
          <w:rFonts w:ascii="Arial" w:hAnsi="Arial" w:cs="Arial"/>
          <w:b/>
          <w:color w:val="000000"/>
          <w:sz w:val="28"/>
          <w:szCs w:val="28"/>
        </w:rPr>
      </w:pPr>
      <w:r>
        <w:rPr>
          <w:rFonts w:ascii="Arial" w:hAnsi="Arial" w:cs="Arial"/>
          <w:b/>
          <w:color w:val="000000"/>
          <w:sz w:val="28"/>
          <w:szCs w:val="28"/>
        </w:rPr>
        <w:t>Elektr</w:t>
      </w:r>
      <w:r w:rsidR="00223AA9">
        <w:rPr>
          <w:rFonts w:ascii="Arial" w:hAnsi="Arial" w:cs="Arial"/>
          <w:b/>
          <w:color w:val="000000"/>
          <w:sz w:val="28"/>
          <w:szCs w:val="28"/>
        </w:rPr>
        <w:t>ikar</w:t>
      </w:r>
      <w:r>
        <w:rPr>
          <w:rFonts w:ascii="Arial" w:hAnsi="Arial" w:cs="Arial"/>
          <w:b/>
          <w:color w:val="000000"/>
          <w:sz w:val="28"/>
          <w:szCs w:val="28"/>
        </w:rPr>
        <w:t xml:space="preserve">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S</w:t>
      </w:r>
      <w:r w:rsidR="00223AA9">
        <w:rPr>
          <w:rFonts w:ascii="Arial" w:hAnsi="Arial" w:cs="Arial"/>
          <w:b/>
          <w:color w:val="000000"/>
          <w:sz w:val="28"/>
          <w:szCs w:val="28"/>
        </w:rPr>
        <w:t>P</w:t>
      </w:r>
      <w:r w:rsidR="00954A3F">
        <w:rPr>
          <w:rFonts w:ascii="Arial" w:hAnsi="Arial" w:cs="Arial"/>
          <w:b/>
          <w:color w:val="000000"/>
          <w:sz w:val="28"/>
          <w:szCs w:val="28"/>
        </w:rPr>
        <w:t xml:space="preserve">I, </w:t>
      </w:r>
      <w:r w:rsidR="00223AA9">
        <w:rPr>
          <w:rFonts w:ascii="Arial" w:hAnsi="Arial" w:cs="Arial"/>
          <w:b/>
          <w:color w:val="000000"/>
          <w:sz w:val="28"/>
          <w:szCs w:val="28"/>
        </w:rPr>
        <w:t>3</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4E289F8D" w14:textId="737138AD" w:rsidR="00C972A7" w:rsidRDefault="00C972A7" w:rsidP="0044390D">
      <w:pPr>
        <w:rPr>
          <w:rFonts w:ascii="Arial" w:hAnsi="Arial" w:cs="Arial"/>
          <w:color w:val="000000"/>
        </w:rPr>
      </w:pPr>
    </w:p>
    <w:p w14:paraId="205A8A1B" w14:textId="14383597" w:rsidR="00190FFE" w:rsidRDefault="0044390D" w:rsidP="00C972A7">
      <w:pPr>
        <w:jc w:val="center"/>
        <w:rPr>
          <w:rFonts w:ascii="Arial" w:hAnsi="Arial" w:cs="Arial"/>
          <w:color w:val="000000"/>
        </w:rPr>
      </w:pPr>
      <w:r>
        <w:rPr>
          <w:rFonts w:ascii="Arial" w:hAnsi="Arial" w:cs="Arial"/>
          <w:color w:val="000000"/>
        </w:rPr>
        <w:t>Tadej Tibaut</w:t>
      </w:r>
      <w:r w:rsidR="00190FFE">
        <w:rPr>
          <w:rFonts w:ascii="Arial" w:hAnsi="Arial" w:cs="Arial"/>
          <w:color w:val="000000"/>
        </w:rPr>
        <w:t xml:space="preserve"> – </w:t>
      </w:r>
      <w:r w:rsidR="00F525E9">
        <w:rPr>
          <w:rFonts w:ascii="Arial" w:hAnsi="Arial" w:cs="Arial"/>
          <w:color w:val="000000"/>
        </w:rPr>
        <w:t>teoretični</w:t>
      </w:r>
      <w:r w:rsidR="00190FFE">
        <w:rPr>
          <w:rFonts w:ascii="Arial" w:hAnsi="Arial" w:cs="Arial"/>
          <w:color w:val="000000"/>
        </w:rPr>
        <w:t xml:space="preserve"> pouk</w:t>
      </w:r>
    </w:p>
    <w:p w14:paraId="523C1C4E" w14:textId="019A536A" w:rsidR="00190FFE" w:rsidRDefault="00F525E9" w:rsidP="00C972A7">
      <w:pPr>
        <w:jc w:val="center"/>
        <w:rPr>
          <w:rFonts w:ascii="Arial" w:hAnsi="Arial" w:cs="Arial"/>
          <w:color w:val="000000"/>
        </w:rPr>
      </w:pPr>
      <w:r>
        <w:rPr>
          <w:rFonts w:ascii="Arial" w:hAnsi="Arial" w:cs="Arial"/>
          <w:color w:val="000000"/>
        </w:rPr>
        <w:t>Tadej Tibaut – praktični pouk</w:t>
      </w:r>
    </w:p>
    <w:p w14:paraId="40A9808A" w14:textId="77777777" w:rsidR="0044390D" w:rsidRDefault="0044390D"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7D44932E" w14:textId="1489A4D5" w:rsidR="00F525E9"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28119" w:history="1">
        <w:r w:rsidR="00F525E9" w:rsidRPr="00DC4FB4">
          <w:rPr>
            <w:rStyle w:val="Hiperpovezava"/>
            <w:noProof/>
          </w:rPr>
          <w:t>1</w:t>
        </w:r>
        <w:r w:rsidR="00F525E9">
          <w:rPr>
            <w:rFonts w:asciiTheme="minorHAnsi" w:eastAsiaTheme="minorEastAsia" w:hAnsiTheme="minorHAnsi" w:cstheme="minorBidi"/>
            <w:b w:val="0"/>
            <w:bCs w:val="0"/>
            <w:caps w:val="0"/>
            <w:noProof/>
            <w:kern w:val="2"/>
            <w:sz w:val="22"/>
            <w:szCs w:val="22"/>
            <w14:ligatures w14:val="standardContextual"/>
          </w:rPr>
          <w:tab/>
        </w:r>
        <w:r w:rsidR="00F525E9" w:rsidRPr="00DC4FB4">
          <w:rPr>
            <w:rStyle w:val="Hiperpovezava"/>
            <w:noProof/>
          </w:rPr>
          <w:t>Priprava načrta ocenjevanja znanja</w:t>
        </w:r>
        <w:r w:rsidR="00F525E9">
          <w:rPr>
            <w:noProof/>
            <w:webHidden/>
          </w:rPr>
          <w:tab/>
        </w:r>
        <w:r w:rsidR="00F525E9">
          <w:rPr>
            <w:noProof/>
            <w:webHidden/>
          </w:rPr>
          <w:fldChar w:fldCharType="begin"/>
        </w:r>
        <w:r w:rsidR="00F525E9">
          <w:rPr>
            <w:noProof/>
            <w:webHidden/>
          </w:rPr>
          <w:instrText xml:space="preserve"> PAGEREF _Toc181728119 \h </w:instrText>
        </w:r>
        <w:r w:rsidR="00F525E9">
          <w:rPr>
            <w:noProof/>
            <w:webHidden/>
          </w:rPr>
        </w:r>
        <w:r w:rsidR="00F525E9">
          <w:rPr>
            <w:noProof/>
            <w:webHidden/>
          </w:rPr>
          <w:fldChar w:fldCharType="separate"/>
        </w:r>
        <w:r w:rsidR="00F525E9">
          <w:rPr>
            <w:noProof/>
            <w:webHidden/>
          </w:rPr>
          <w:t>3</w:t>
        </w:r>
        <w:r w:rsidR="00F525E9">
          <w:rPr>
            <w:noProof/>
            <w:webHidden/>
          </w:rPr>
          <w:fldChar w:fldCharType="end"/>
        </w:r>
      </w:hyperlink>
    </w:p>
    <w:p w14:paraId="4ACF4E89" w14:textId="1B6B14CE" w:rsidR="00F525E9" w:rsidRDefault="00F525E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28120" w:history="1">
        <w:r w:rsidRPr="00DC4FB4">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DC4FB4">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_Toc181728120 \h </w:instrText>
        </w:r>
        <w:r>
          <w:rPr>
            <w:noProof/>
            <w:webHidden/>
          </w:rPr>
        </w:r>
        <w:r>
          <w:rPr>
            <w:noProof/>
            <w:webHidden/>
          </w:rPr>
          <w:fldChar w:fldCharType="separate"/>
        </w:r>
        <w:r>
          <w:rPr>
            <w:noProof/>
            <w:webHidden/>
          </w:rPr>
          <w:t>3</w:t>
        </w:r>
        <w:r>
          <w:rPr>
            <w:noProof/>
            <w:webHidden/>
          </w:rPr>
          <w:fldChar w:fldCharType="end"/>
        </w:r>
      </w:hyperlink>
    </w:p>
    <w:p w14:paraId="0E04BD4E" w14:textId="5181CB92" w:rsidR="00F525E9" w:rsidRDefault="00F525E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28121" w:history="1">
        <w:r w:rsidRPr="00DC4FB4">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DC4FB4">
          <w:rPr>
            <w:rStyle w:val="Hiperpovezava"/>
            <w:noProof/>
          </w:rPr>
          <w:t>Elementi načrta ocenjevanja znanja</w:t>
        </w:r>
        <w:r>
          <w:rPr>
            <w:noProof/>
            <w:webHidden/>
          </w:rPr>
          <w:tab/>
        </w:r>
        <w:r>
          <w:rPr>
            <w:noProof/>
            <w:webHidden/>
          </w:rPr>
          <w:fldChar w:fldCharType="begin"/>
        </w:r>
        <w:r>
          <w:rPr>
            <w:noProof/>
            <w:webHidden/>
          </w:rPr>
          <w:instrText xml:space="preserve"> PAGEREF _Toc181728121 \h </w:instrText>
        </w:r>
        <w:r>
          <w:rPr>
            <w:noProof/>
            <w:webHidden/>
          </w:rPr>
        </w:r>
        <w:r>
          <w:rPr>
            <w:noProof/>
            <w:webHidden/>
          </w:rPr>
          <w:fldChar w:fldCharType="separate"/>
        </w:r>
        <w:r>
          <w:rPr>
            <w:noProof/>
            <w:webHidden/>
          </w:rPr>
          <w:t>3</w:t>
        </w:r>
        <w:r>
          <w:rPr>
            <w:noProof/>
            <w:webHidden/>
          </w:rPr>
          <w:fldChar w:fldCharType="end"/>
        </w:r>
      </w:hyperlink>
    </w:p>
    <w:p w14:paraId="66DF2383" w14:textId="66055931" w:rsidR="00F525E9" w:rsidRDefault="00F525E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28122" w:history="1">
        <w:r w:rsidRPr="00DC4FB4">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DC4FB4">
          <w:rPr>
            <w:rStyle w:val="Hiperpovezava"/>
            <w:noProof/>
          </w:rPr>
          <w:t>Ocenjevanje programskih enot</w:t>
        </w:r>
        <w:r>
          <w:rPr>
            <w:noProof/>
            <w:webHidden/>
          </w:rPr>
          <w:tab/>
        </w:r>
        <w:r>
          <w:rPr>
            <w:noProof/>
            <w:webHidden/>
          </w:rPr>
          <w:fldChar w:fldCharType="begin"/>
        </w:r>
        <w:r>
          <w:rPr>
            <w:noProof/>
            <w:webHidden/>
          </w:rPr>
          <w:instrText xml:space="preserve"> PAGEREF _Toc181728122 \h </w:instrText>
        </w:r>
        <w:r>
          <w:rPr>
            <w:noProof/>
            <w:webHidden/>
          </w:rPr>
        </w:r>
        <w:r>
          <w:rPr>
            <w:noProof/>
            <w:webHidden/>
          </w:rPr>
          <w:fldChar w:fldCharType="separate"/>
        </w:r>
        <w:r>
          <w:rPr>
            <w:noProof/>
            <w:webHidden/>
          </w:rPr>
          <w:t>3</w:t>
        </w:r>
        <w:r>
          <w:rPr>
            <w:noProof/>
            <w:webHidden/>
          </w:rPr>
          <w:fldChar w:fldCharType="end"/>
        </w:r>
      </w:hyperlink>
    </w:p>
    <w:p w14:paraId="1962520D" w14:textId="6C762EF4" w:rsidR="00F525E9" w:rsidRDefault="00F525E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28123" w:history="1">
        <w:r w:rsidRPr="00DC4FB4">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DC4FB4">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_Toc181728123 \h </w:instrText>
        </w:r>
        <w:r>
          <w:rPr>
            <w:noProof/>
            <w:webHidden/>
          </w:rPr>
        </w:r>
        <w:r>
          <w:rPr>
            <w:noProof/>
            <w:webHidden/>
          </w:rPr>
          <w:fldChar w:fldCharType="separate"/>
        </w:r>
        <w:r>
          <w:rPr>
            <w:noProof/>
            <w:webHidden/>
          </w:rPr>
          <w:t>3</w:t>
        </w:r>
        <w:r>
          <w:rPr>
            <w:noProof/>
            <w:webHidden/>
          </w:rPr>
          <w:fldChar w:fldCharType="end"/>
        </w:r>
      </w:hyperlink>
    </w:p>
    <w:p w14:paraId="6BF2810E" w14:textId="6209A367" w:rsidR="00F525E9" w:rsidRDefault="00F525E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28124" w:history="1">
        <w:r w:rsidRPr="00DC4FB4">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DC4FB4">
          <w:rPr>
            <w:rStyle w:val="Hiperpovezava"/>
            <w:noProof/>
          </w:rPr>
          <w:t>Minimalni standardi znanja</w:t>
        </w:r>
        <w:r>
          <w:rPr>
            <w:noProof/>
            <w:webHidden/>
          </w:rPr>
          <w:tab/>
        </w:r>
        <w:r>
          <w:rPr>
            <w:noProof/>
            <w:webHidden/>
          </w:rPr>
          <w:fldChar w:fldCharType="begin"/>
        </w:r>
        <w:r>
          <w:rPr>
            <w:noProof/>
            <w:webHidden/>
          </w:rPr>
          <w:instrText xml:space="preserve"> PAGEREF _Toc181728124 \h </w:instrText>
        </w:r>
        <w:r>
          <w:rPr>
            <w:noProof/>
            <w:webHidden/>
          </w:rPr>
        </w:r>
        <w:r>
          <w:rPr>
            <w:noProof/>
            <w:webHidden/>
          </w:rPr>
          <w:fldChar w:fldCharType="separate"/>
        </w:r>
        <w:r>
          <w:rPr>
            <w:noProof/>
            <w:webHidden/>
          </w:rPr>
          <w:t>4</w:t>
        </w:r>
        <w:r>
          <w:rPr>
            <w:noProof/>
            <w:webHidden/>
          </w:rPr>
          <w:fldChar w:fldCharType="end"/>
        </w:r>
      </w:hyperlink>
    </w:p>
    <w:p w14:paraId="514DE91A" w14:textId="022AC06E" w:rsidR="00F525E9" w:rsidRDefault="00F525E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28125" w:history="1">
        <w:r w:rsidRPr="00DC4FB4">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DC4FB4">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_Toc181728125 \h </w:instrText>
        </w:r>
        <w:r>
          <w:rPr>
            <w:noProof/>
            <w:webHidden/>
          </w:rPr>
        </w:r>
        <w:r>
          <w:rPr>
            <w:noProof/>
            <w:webHidden/>
          </w:rPr>
          <w:fldChar w:fldCharType="separate"/>
        </w:r>
        <w:r>
          <w:rPr>
            <w:noProof/>
            <w:webHidden/>
          </w:rPr>
          <w:t>6</w:t>
        </w:r>
        <w:r>
          <w:rPr>
            <w:noProof/>
            <w:webHidden/>
          </w:rPr>
          <w:fldChar w:fldCharType="end"/>
        </w:r>
      </w:hyperlink>
    </w:p>
    <w:p w14:paraId="34F45D64" w14:textId="5B64BA5D" w:rsidR="00F525E9" w:rsidRDefault="00F525E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28126" w:history="1">
        <w:r w:rsidRPr="00DC4FB4">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DC4FB4">
          <w:rPr>
            <w:rStyle w:val="Hiperpovezava"/>
            <w:noProof/>
          </w:rPr>
          <w:t>Časovni razpored ocenjevanja znanja</w:t>
        </w:r>
        <w:r>
          <w:rPr>
            <w:noProof/>
            <w:webHidden/>
          </w:rPr>
          <w:tab/>
        </w:r>
        <w:r>
          <w:rPr>
            <w:noProof/>
            <w:webHidden/>
          </w:rPr>
          <w:fldChar w:fldCharType="begin"/>
        </w:r>
        <w:r>
          <w:rPr>
            <w:noProof/>
            <w:webHidden/>
          </w:rPr>
          <w:instrText xml:space="preserve"> PAGEREF _Toc181728126 \h </w:instrText>
        </w:r>
        <w:r>
          <w:rPr>
            <w:noProof/>
            <w:webHidden/>
          </w:rPr>
        </w:r>
        <w:r>
          <w:rPr>
            <w:noProof/>
            <w:webHidden/>
          </w:rPr>
          <w:fldChar w:fldCharType="separate"/>
        </w:r>
        <w:r>
          <w:rPr>
            <w:noProof/>
            <w:webHidden/>
          </w:rPr>
          <w:t>8</w:t>
        </w:r>
        <w:r>
          <w:rPr>
            <w:noProof/>
            <w:webHidden/>
          </w:rPr>
          <w:fldChar w:fldCharType="end"/>
        </w:r>
      </w:hyperlink>
    </w:p>
    <w:p w14:paraId="1DAFA217" w14:textId="6A99796B" w:rsidR="00F525E9" w:rsidRDefault="00F525E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28127" w:history="1">
        <w:r w:rsidRPr="00DC4FB4">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DC4FB4">
          <w:rPr>
            <w:rStyle w:val="Hiperpovezava"/>
            <w:noProof/>
          </w:rPr>
          <w:t>Število pridobljenih ocen</w:t>
        </w:r>
        <w:r>
          <w:rPr>
            <w:noProof/>
            <w:webHidden/>
          </w:rPr>
          <w:tab/>
        </w:r>
        <w:r>
          <w:rPr>
            <w:noProof/>
            <w:webHidden/>
          </w:rPr>
          <w:fldChar w:fldCharType="begin"/>
        </w:r>
        <w:r>
          <w:rPr>
            <w:noProof/>
            <w:webHidden/>
          </w:rPr>
          <w:instrText xml:space="preserve"> PAGEREF _Toc181728127 \h </w:instrText>
        </w:r>
        <w:r>
          <w:rPr>
            <w:noProof/>
            <w:webHidden/>
          </w:rPr>
        </w:r>
        <w:r>
          <w:rPr>
            <w:noProof/>
            <w:webHidden/>
          </w:rPr>
          <w:fldChar w:fldCharType="separate"/>
        </w:r>
        <w:r>
          <w:rPr>
            <w:noProof/>
            <w:webHidden/>
          </w:rPr>
          <w:t>8</w:t>
        </w:r>
        <w:r>
          <w:rPr>
            <w:noProof/>
            <w:webHidden/>
          </w:rPr>
          <w:fldChar w:fldCharType="end"/>
        </w:r>
      </w:hyperlink>
    </w:p>
    <w:p w14:paraId="75EA213F" w14:textId="11873F5B" w:rsidR="00F525E9" w:rsidRDefault="00F525E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28128" w:history="1">
        <w:r w:rsidRPr="00DC4FB4">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DC4FB4">
          <w:rPr>
            <w:rStyle w:val="Hiperpovezava"/>
            <w:noProof/>
          </w:rPr>
          <w:t>Zaključevanje ocen</w:t>
        </w:r>
        <w:r>
          <w:rPr>
            <w:noProof/>
            <w:webHidden/>
          </w:rPr>
          <w:tab/>
        </w:r>
        <w:r>
          <w:rPr>
            <w:noProof/>
            <w:webHidden/>
          </w:rPr>
          <w:fldChar w:fldCharType="begin"/>
        </w:r>
        <w:r>
          <w:rPr>
            <w:noProof/>
            <w:webHidden/>
          </w:rPr>
          <w:instrText xml:space="preserve"> PAGEREF _Toc181728128 \h </w:instrText>
        </w:r>
        <w:r>
          <w:rPr>
            <w:noProof/>
            <w:webHidden/>
          </w:rPr>
        </w:r>
        <w:r>
          <w:rPr>
            <w:noProof/>
            <w:webHidden/>
          </w:rPr>
          <w:fldChar w:fldCharType="separate"/>
        </w:r>
        <w:r>
          <w:rPr>
            <w:noProof/>
            <w:webHidden/>
          </w:rPr>
          <w:t>8</w:t>
        </w:r>
        <w:r>
          <w:rPr>
            <w:noProof/>
            <w:webHidden/>
          </w:rPr>
          <w:fldChar w:fldCharType="end"/>
        </w:r>
      </w:hyperlink>
    </w:p>
    <w:p w14:paraId="320A665F" w14:textId="48267235" w:rsidR="00F525E9" w:rsidRDefault="00F525E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28129" w:history="1">
        <w:r w:rsidRPr="00DC4FB4">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DC4FB4">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_Toc181728129 \h </w:instrText>
        </w:r>
        <w:r>
          <w:rPr>
            <w:noProof/>
            <w:webHidden/>
          </w:rPr>
        </w:r>
        <w:r>
          <w:rPr>
            <w:noProof/>
            <w:webHidden/>
          </w:rPr>
          <w:fldChar w:fldCharType="separate"/>
        </w:r>
        <w:r>
          <w:rPr>
            <w:noProof/>
            <w:webHidden/>
          </w:rPr>
          <w:t>9</w:t>
        </w:r>
        <w:r>
          <w:rPr>
            <w:noProof/>
            <w:webHidden/>
          </w:rPr>
          <w:fldChar w:fldCharType="end"/>
        </w:r>
      </w:hyperlink>
    </w:p>
    <w:p w14:paraId="54062759" w14:textId="361F8E49" w:rsidR="00F525E9" w:rsidRDefault="00F525E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28130" w:history="1">
        <w:r w:rsidRPr="00DC4FB4">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DC4FB4">
          <w:rPr>
            <w:rStyle w:val="Hiperpovezava"/>
            <w:noProof/>
          </w:rPr>
          <w:t>Kršitve pri ocenjevanju znanja in izpitih</w:t>
        </w:r>
        <w:r>
          <w:rPr>
            <w:noProof/>
            <w:webHidden/>
          </w:rPr>
          <w:tab/>
        </w:r>
        <w:r>
          <w:rPr>
            <w:noProof/>
            <w:webHidden/>
          </w:rPr>
          <w:fldChar w:fldCharType="begin"/>
        </w:r>
        <w:r>
          <w:rPr>
            <w:noProof/>
            <w:webHidden/>
          </w:rPr>
          <w:instrText xml:space="preserve"> PAGEREF _Toc181728130 \h </w:instrText>
        </w:r>
        <w:r>
          <w:rPr>
            <w:noProof/>
            <w:webHidden/>
          </w:rPr>
        </w:r>
        <w:r>
          <w:rPr>
            <w:noProof/>
            <w:webHidden/>
          </w:rPr>
          <w:fldChar w:fldCharType="separate"/>
        </w:r>
        <w:r>
          <w:rPr>
            <w:noProof/>
            <w:webHidden/>
          </w:rPr>
          <w:t>9</w:t>
        </w:r>
        <w:r>
          <w:rPr>
            <w:noProof/>
            <w:webHidden/>
          </w:rPr>
          <w:fldChar w:fldCharType="end"/>
        </w:r>
      </w:hyperlink>
    </w:p>
    <w:p w14:paraId="0B205D33" w14:textId="2E2D3BF3" w:rsidR="00F525E9" w:rsidRDefault="00F525E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28131" w:history="1">
        <w:r w:rsidRPr="00DC4FB4">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DC4FB4">
          <w:rPr>
            <w:rStyle w:val="Hiperpovezava"/>
            <w:noProof/>
          </w:rPr>
          <w:t>Obveščanje</w:t>
        </w:r>
        <w:r>
          <w:rPr>
            <w:noProof/>
            <w:webHidden/>
          </w:rPr>
          <w:tab/>
        </w:r>
        <w:r>
          <w:rPr>
            <w:noProof/>
            <w:webHidden/>
          </w:rPr>
          <w:fldChar w:fldCharType="begin"/>
        </w:r>
        <w:r>
          <w:rPr>
            <w:noProof/>
            <w:webHidden/>
          </w:rPr>
          <w:instrText xml:space="preserve"> PAGEREF _Toc181728131 \h </w:instrText>
        </w:r>
        <w:r>
          <w:rPr>
            <w:noProof/>
            <w:webHidden/>
          </w:rPr>
        </w:r>
        <w:r>
          <w:rPr>
            <w:noProof/>
            <w:webHidden/>
          </w:rPr>
          <w:fldChar w:fldCharType="separate"/>
        </w:r>
        <w:r>
          <w:rPr>
            <w:noProof/>
            <w:webHidden/>
          </w:rPr>
          <w:t>10</w:t>
        </w:r>
        <w:r>
          <w:rPr>
            <w:noProof/>
            <w:webHidden/>
          </w:rPr>
          <w:fldChar w:fldCharType="end"/>
        </w:r>
      </w:hyperlink>
    </w:p>
    <w:p w14:paraId="73A41529" w14:textId="0C7B360A" w:rsidR="00F525E9" w:rsidRDefault="00F525E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28132" w:history="1">
        <w:r w:rsidRPr="00DC4FB4">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DC4FB4">
          <w:rPr>
            <w:rStyle w:val="Hiperpovezava"/>
            <w:noProof/>
          </w:rPr>
          <w:t>Spremljanje načrta ocenjevanja znanja</w:t>
        </w:r>
        <w:r>
          <w:rPr>
            <w:noProof/>
            <w:webHidden/>
          </w:rPr>
          <w:tab/>
        </w:r>
        <w:r>
          <w:rPr>
            <w:noProof/>
            <w:webHidden/>
          </w:rPr>
          <w:fldChar w:fldCharType="begin"/>
        </w:r>
        <w:r>
          <w:rPr>
            <w:noProof/>
            <w:webHidden/>
          </w:rPr>
          <w:instrText xml:space="preserve"> PAGEREF _Toc181728132 \h </w:instrText>
        </w:r>
        <w:r>
          <w:rPr>
            <w:noProof/>
            <w:webHidden/>
          </w:rPr>
        </w:r>
        <w:r>
          <w:rPr>
            <w:noProof/>
            <w:webHidden/>
          </w:rPr>
          <w:fldChar w:fldCharType="separate"/>
        </w:r>
        <w:r>
          <w:rPr>
            <w:noProof/>
            <w:webHidden/>
          </w:rPr>
          <w:t>10</w:t>
        </w:r>
        <w:r>
          <w:rPr>
            <w:noProof/>
            <w:webHidden/>
          </w:rPr>
          <w:fldChar w:fldCharType="end"/>
        </w:r>
      </w:hyperlink>
    </w:p>
    <w:p w14:paraId="511C3E5C" w14:textId="78CCC977"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28119"/>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6F8B985F"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F525E9">
        <w:rPr>
          <w:rFonts w:ascii="Arial" w:hAnsi="Arial" w:cs="Arial"/>
          <w:sz w:val="20"/>
          <w:szCs w:val="20"/>
        </w:rPr>
        <w:t>Izbrana poglavja iz elektrotehnike</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28120"/>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28121"/>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28122"/>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28123"/>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4FE35C7B" w:rsidR="00C972A7" w:rsidRDefault="00F525E9" w:rsidP="00DF574D">
            <w:pPr>
              <w:rPr>
                <w:rFonts w:ascii="Arial" w:hAnsi="Arial" w:cs="Arial"/>
                <w:color w:val="000000"/>
                <w:sz w:val="20"/>
                <w:szCs w:val="20"/>
              </w:rPr>
            </w:pPr>
            <w:r>
              <w:rPr>
                <w:rFonts w:ascii="Arial" w:hAnsi="Arial" w:cs="Arial"/>
                <w:color w:val="000000"/>
                <w:sz w:val="20"/>
                <w:szCs w:val="20"/>
              </w:rPr>
              <w:t>Izbrana poglavja iz elektrotehnike</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0B545150" w:rsidR="00C972A7" w:rsidRDefault="00FA4316" w:rsidP="00DF574D">
            <w:pPr>
              <w:rPr>
                <w:rFonts w:ascii="Arial" w:hAnsi="Arial" w:cs="Arial"/>
                <w:color w:val="000000"/>
                <w:sz w:val="20"/>
                <w:szCs w:val="20"/>
              </w:rPr>
            </w:pPr>
            <w:r>
              <w:rPr>
                <w:rFonts w:ascii="Arial" w:hAnsi="Arial" w:cs="Arial"/>
                <w:color w:val="000000"/>
                <w:sz w:val="20"/>
                <w:szCs w:val="20"/>
              </w:rPr>
              <w:t>P</w:t>
            </w:r>
            <w:r w:rsidR="0062536B">
              <w:rPr>
                <w:rFonts w:ascii="Arial" w:hAnsi="Arial" w:cs="Arial"/>
                <w:color w:val="000000"/>
                <w:sz w:val="20"/>
                <w:szCs w:val="20"/>
              </w:rPr>
              <w:t>ametne inštalacije</w:t>
            </w:r>
          </w:p>
        </w:tc>
        <w:tc>
          <w:tcPr>
            <w:tcW w:w="1134" w:type="dxa"/>
            <w:vAlign w:val="center"/>
          </w:tcPr>
          <w:p w14:paraId="2B92455F" w14:textId="7BB3CAFF" w:rsidR="00C972A7" w:rsidRDefault="00F525E9"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3B7F800A" w:rsidR="00C972A7" w:rsidRDefault="00F525E9"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28124"/>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040300DB"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6183"/>
        <w:gridCol w:w="1632"/>
      </w:tblGrid>
      <w:tr w:rsidR="00F525E9" w:rsidRPr="002F32CC" w14:paraId="6981D7B4" w14:textId="77777777" w:rsidTr="006B1E98">
        <w:trPr>
          <w:trHeight w:hRule="exact" w:val="1037"/>
          <w:tblHeader/>
          <w:jc w:val="center"/>
        </w:trPr>
        <w:tc>
          <w:tcPr>
            <w:tcW w:w="1360" w:type="dxa"/>
            <w:shd w:val="clear" w:color="auto" w:fill="E0E0E0"/>
            <w:vAlign w:val="center"/>
          </w:tcPr>
          <w:p w14:paraId="3CA487C1" w14:textId="77777777" w:rsidR="00F525E9" w:rsidRPr="002F32CC" w:rsidRDefault="00F525E9" w:rsidP="006B1E98">
            <w:pPr>
              <w:tabs>
                <w:tab w:val="left" w:pos="6840"/>
              </w:tabs>
              <w:jc w:val="center"/>
              <w:rPr>
                <w:b/>
                <w:smallCaps/>
              </w:rPr>
            </w:pPr>
            <w:r w:rsidRPr="002F32CC">
              <w:rPr>
                <w:b/>
                <w:smallCaps/>
              </w:rPr>
              <w:t>Učni sklop</w:t>
            </w:r>
          </w:p>
        </w:tc>
        <w:tc>
          <w:tcPr>
            <w:tcW w:w="6183" w:type="dxa"/>
            <w:shd w:val="clear" w:color="auto" w:fill="E0E0E0"/>
            <w:vAlign w:val="center"/>
          </w:tcPr>
          <w:p w14:paraId="0EF8D6F3" w14:textId="77777777" w:rsidR="00F525E9" w:rsidRPr="002F32CC" w:rsidRDefault="00F525E9" w:rsidP="006B1E98">
            <w:pPr>
              <w:tabs>
                <w:tab w:val="left" w:pos="6840"/>
              </w:tabs>
              <w:jc w:val="center"/>
              <w:rPr>
                <w:b/>
                <w:smallCaps/>
              </w:rPr>
            </w:pPr>
            <w:r w:rsidRPr="002F32CC">
              <w:rPr>
                <w:b/>
                <w:smallCaps/>
              </w:rPr>
              <w:t>Minimalni standard znanj</w:t>
            </w:r>
          </w:p>
        </w:tc>
        <w:tc>
          <w:tcPr>
            <w:tcW w:w="1632" w:type="dxa"/>
            <w:shd w:val="clear" w:color="auto" w:fill="E0E0E0"/>
            <w:vAlign w:val="center"/>
          </w:tcPr>
          <w:p w14:paraId="7B5AE7F7" w14:textId="77777777" w:rsidR="00F525E9" w:rsidRPr="002F32CC" w:rsidRDefault="00F525E9" w:rsidP="006B1E98">
            <w:pPr>
              <w:tabs>
                <w:tab w:val="left" w:pos="6840"/>
              </w:tabs>
              <w:jc w:val="center"/>
              <w:rPr>
                <w:b/>
                <w:smallCaps/>
              </w:rPr>
            </w:pPr>
            <w:r w:rsidRPr="002F32CC">
              <w:rPr>
                <w:b/>
                <w:smallCaps/>
              </w:rPr>
              <w:t>Način ocenjevanja</w:t>
            </w:r>
          </w:p>
        </w:tc>
      </w:tr>
      <w:tr w:rsidR="00F525E9" w:rsidRPr="002F32CC" w14:paraId="0A2CEA4E" w14:textId="77777777" w:rsidTr="006B1E98">
        <w:trPr>
          <w:jc w:val="center"/>
        </w:trPr>
        <w:tc>
          <w:tcPr>
            <w:tcW w:w="1360" w:type="dxa"/>
            <w:vAlign w:val="center"/>
          </w:tcPr>
          <w:p w14:paraId="353D00AA" w14:textId="77777777" w:rsidR="00F525E9" w:rsidRPr="00CD7805" w:rsidRDefault="00F525E9" w:rsidP="006B1E98">
            <w:pPr>
              <w:tabs>
                <w:tab w:val="left" w:pos="6840"/>
              </w:tabs>
            </w:pPr>
            <w:r>
              <w:t>ENOSMERNE IN IZMENIČNE VELIČINE TER INDUSTRIJSKA ELEKTRONIKA V ELEKTROTEHNIKI</w:t>
            </w:r>
          </w:p>
        </w:tc>
        <w:tc>
          <w:tcPr>
            <w:tcW w:w="6183" w:type="dxa"/>
            <w:vAlign w:val="center"/>
          </w:tcPr>
          <w:p w14:paraId="004F3F4C" w14:textId="77777777" w:rsidR="00F525E9" w:rsidRPr="00F52112" w:rsidRDefault="00F525E9" w:rsidP="00F525E9">
            <w:pPr>
              <w:numPr>
                <w:ilvl w:val="0"/>
                <w:numId w:val="82"/>
              </w:numPr>
            </w:pPr>
            <w:r w:rsidRPr="00F52112">
              <w:t>Učenec zna pojasniti, kaj je enosmerni tok (DC), in razume, da v tokokrogih z enosmernim tokom električni tok teče v eni smeri.</w:t>
            </w:r>
          </w:p>
          <w:p w14:paraId="7B3BE94C" w14:textId="77777777" w:rsidR="00F525E9" w:rsidRDefault="00F525E9" w:rsidP="00F525E9">
            <w:pPr>
              <w:numPr>
                <w:ilvl w:val="0"/>
                <w:numId w:val="82"/>
              </w:numPr>
            </w:pPr>
            <w:r w:rsidRPr="00F52112">
              <w:t>Zna prepoznati enosmerne napajalnike (npr. baterije) in ve, kje se enosmerni tok uporablja (npr. v elektroniki, avtomobilih).</w:t>
            </w:r>
          </w:p>
          <w:p w14:paraId="44720CA2" w14:textId="77777777" w:rsidR="00F525E9" w:rsidRPr="00F52112" w:rsidRDefault="00F525E9" w:rsidP="00F525E9">
            <w:pPr>
              <w:numPr>
                <w:ilvl w:val="0"/>
                <w:numId w:val="82"/>
              </w:numPr>
            </w:pPr>
            <w:r w:rsidRPr="00F52112">
              <w:t xml:space="preserve">Učenec prepozna osnovne elemente enosmernega tokokroga, kot so </w:t>
            </w:r>
            <w:r w:rsidRPr="00F52112">
              <w:rPr>
                <w:i/>
                <w:iCs/>
              </w:rPr>
              <w:t>upor</w:t>
            </w:r>
            <w:r w:rsidRPr="00F52112">
              <w:t xml:space="preserve">, </w:t>
            </w:r>
            <w:r w:rsidRPr="00F52112">
              <w:rPr>
                <w:i/>
                <w:iCs/>
              </w:rPr>
              <w:t>baterija</w:t>
            </w:r>
            <w:r w:rsidRPr="00F52112">
              <w:t xml:space="preserve">, </w:t>
            </w:r>
            <w:r w:rsidRPr="00F52112">
              <w:rPr>
                <w:i/>
                <w:iCs/>
              </w:rPr>
              <w:t>stikalo</w:t>
            </w:r>
            <w:r w:rsidRPr="00F52112">
              <w:t>.</w:t>
            </w:r>
          </w:p>
          <w:p w14:paraId="665B8D06" w14:textId="77777777" w:rsidR="00F525E9" w:rsidRPr="00F52112" w:rsidRDefault="00F525E9" w:rsidP="00F525E9">
            <w:pPr>
              <w:numPr>
                <w:ilvl w:val="0"/>
                <w:numId w:val="82"/>
              </w:numPr>
            </w:pPr>
            <w:r w:rsidRPr="00F52112">
              <w:t>Zna narisati preprosto shemo enosmernega tokokroga in pojasniti, kako se tok pretaka skozi vezje.</w:t>
            </w:r>
          </w:p>
          <w:p w14:paraId="613E07C7" w14:textId="77777777" w:rsidR="00F525E9" w:rsidRDefault="00F525E9" w:rsidP="00F525E9">
            <w:pPr>
              <w:numPr>
                <w:ilvl w:val="0"/>
                <w:numId w:val="82"/>
              </w:numPr>
            </w:pPr>
            <w:r w:rsidRPr="00F52112">
              <w:t>Pozna osnovne veličine, ki jih merimo v enosmernem vezju: napetost (</w:t>
            </w:r>
            <w:r w:rsidRPr="00F52112">
              <w:rPr>
                <w:i/>
                <w:iCs/>
              </w:rPr>
              <w:t>V</w:t>
            </w:r>
            <w:r w:rsidRPr="00F52112">
              <w:t>), tok (</w:t>
            </w:r>
            <w:r w:rsidRPr="00F52112">
              <w:rPr>
                <w:i/>
                <w:iCs/>
              </w:rPr>
              <w:t>I</w:t>
            </w:r>
            <w:r w:rsidRPr="00F52112">
              <w:t>), in upor (</w:t>
            </w:r>
            <w:r w:rsidRPr="00F52112">
              <w:rPr>
                <w:i/>
                <w:iCs/>
              </w:rPr>
              <w:t>R</w:t>
            </w:r>
            <w:r w:rsidRPr="00F52112">
              <w:t>), ter zna uporabiti Ohmov zakon (V = I × R) za izračune.</w:t>
            </w:r>
          </w:p>
          <w:p w14:paraId="23BD4D03" w14:textId="77777777" w:rsidR="00F525E9" w:rsidRDefault="00F525E9" w:rsidP="00F525E9">
            <w:pPr>
              <w:numPr>
                <w:ilvl w:val="0"/>
                <w:numId w:val="82"/>
              </w:numPr>
            </w:pPr>
            <w:r w:rsidRPr="00F52112">
              <w:t>Učenec zna pravilno priključiti voltmeter in ampermeter v enosmernem vezju ter izmeriti napetost in tok.</w:t>
            </w:r>
          </w:p>
          <w:p w14:paraId="30403F43" w14:textId="77777777" w:rsidR="00F525E9" w:rsidRPr="00F52112" w:rsidRDefault="00F525E9" w:rsidP="00F525E9">
            <w:pPr>
              <w:numPr>
                <w:ilvl w:val="0"/>
                <w:numId w:val="82"/>
              </w:numPr>
            </w:pPr>
            <w:r w:rsidRPr="00F52112">
              <w:t xml:space="preserve">Učenec razume, da izmenični tok (AC) periodično spreminja smer. Zna pojasniti osnovne značilnosti izmeničnega toka: </w:t>
            </w:r>
            <w:r w:rsidRPr="00F52112">
              <w:rPr>
                <w:i/>
                <w:iCs/>
              </w:rPr>
              <w:t>frekvenca</w:t>
            </w:r>
            <w:r w:rsidRPr="00F52112">
              <w:t xml:space="preserve"> (npr. 50 Hz v Evropi) in </w:t>
            </w:r>
            <w:r w:rsidRPr="00F52112">
              <w:rPr>
                <w:i/>
                <w:iCs/>
              </w:rPr>
              <w:t>amplituda</w:t>
            </w:r>
            <w:r w:rsidRPr="00F52112">
              <w:t>.</w:t>
            </w:r>
          </w:p>
          <w:p w14:paraId="2BC7B8A5" w14:textId="77777777" w:rsidR="00F525E9" w:rsidRDefault="00F525E9" w:rsidP="00F525E9">
            <w:pPr>
              <w:numPr>
                <w:ilvl w:val="0"/>
                <w:numId w:val="82"/>
              </w:numPr>
            </w:pPr>
            <w:r w:rsidRPr="00F52112">
              <w:t>Razume razliko med enosmernim in izmeničnim tokom ter prepozna, da se AC uporablja v industriji, gospodinjstvih, električnem omrežju itd.</w:t>
            </w:r>
          </w:p>
          <w:p w14:paraId="28035A79" w14:textId="77777777" w:rsidR="00F525E9" w:rsidRPr="00F52112" w:rsidRDefault="00F525E9" w:rsidP="00F525E9">
            <w:pPr>
              <w:numPr>
                <w:ilvl w:val="0"/>
                <w:numId w:val="82"/>
              </w:numPr>
              <w:spacing w:before="100" w:beforeAutospacing="1" w:after="100" w:afterAutospacing="1"/>
            </w:pPr>
            <w:r w:rsidRPr="00F52112">
              <w:rPr>
                <w:rFonts w:hAnsi="Symbol"/>
              </w:rPr>
              <w:t></w:t>
            </w:r>
            <w:r w:rsidRPr="00F52112">
              <w:t xml:space="preserve">  Učenec prepozna osnovne komponente v izmeničnem vezju, kot so </w:t>
            </w:r>
            <w:r w:rsidRPr="00F52112">
              <w:rPr>
                <w:i/>
                <w:iCs/>
              </w:rPr>
              <w:t>transformator</w:t>
            </w:r>
            <w:r w:rsidRPr="00F52112">
              <w:t xml:space="preserve">, </w:t>
            </w:r>
            <w:r w:rsidRPr="00F52112">
              <w:rPr>
                <w:i/>
                <w:iCs/>
              </w:rPr>
              <w:t>upor</w:t>
            </w:r>
            <w:r w:rsidRPr="00F52112">
              <w:t xml:space="preserve">, </w:t>
            </w:r>
            <w:r w:rsidRPr="00F52112">
              <w:rPr>
                <w:i/>
                <w:iCs/>
              </w:rPr>
              <w:t>kondenzator</w:t>
            </w:r>
            <w:r w:rsidRPr="00F52112">
              <w:t xml:space="preserve">, </w:t>
            </w:r>
            <w:r w:rsidRPr="00F52112">
              <w:rPr>
                <w:i/>
                <w:iCs/>
              </w:rPr>
              <w:t>induktor</w:t>
            </w:r>
            <w:r w:rsidRPr="00F52112">
              <w:t>.</w:t>
            </w:r>
          </w:p>
          <w:p w14:paraId="23B2A734" w14:textId="77777777" w:rsidR="00F525E9" w:rsidRPr="00F52112" w:rsidRDefault="00F525E9" w:rsidP="00F525E9">
            <w:pPr>
              <w:numPr>
                <w:ilvl w:val="0"/>
                <w:numId w:val="82"/>
              </w:numPr>
              <w:spacing w:before="100" w:beforeAutospacing="1" w:after="100" w:afterAutospacing="1"/>
            </w:pPr>
            <w:r w:rsidRPr="00F52112">
              <w:t xml:space="preserve">Razume, da se v izmeničnem vezju spreminja tok in napetost skozi čas ter da se uporabljajo veličine, kot so </w:t>
            </w:r>
            <w:r w:rsidRPr="00F52112">
              <w:rPr>
                <w:i/>
                <w:iCs/>
              </w:rPr>
              <w:t>efektivna vrednost</w:t>
            </w:r>
            <w:r w:rsidRPr="00F52112">
              <w:t xml:space="preserve"> in </w:t>
            </w:r>
            <w:r w:rsidRPr="00F52112">
              <w:rPr>
                <w:i/>
                <w:iCs/>
              </w:rPr>
              <w:t>frekvenca</w:t>
            </w:r>
            <w:r w:rsidRPr="00F52112">
              <w:t>.</w:t>
            </w:r>
          </w:p>
          <w:p w14:paraId="17C5482A" w14:textId="77777777" w:rsidR="00F525E9" w:rsidRDefault="00F525E9" w:rsidP="00F525E9">
            <w:pPr>
              <w:numPr>
                <w:ilvl w:val="0"/>
                <w:numId w:val="82"/>
              </w:numPr>
              <w:spacing w:before="100" w:beforeAutospacing="1" w:after="100" w:afterAutospacing="1"/>
            </w:pPr>
            <w:r w:rsidRPr="00F52112">
              <w:t>Učenec zna narisati in prepoznati preprost izmenični tokokrog ter razložiti, kako različne komponente (npr. upor, kondenzator, induktivnost) vplivajo na tok in napetost v vezju.</w:t>
            </w:r>
          </w:p>
          <w:p w14:paraId="066E37AC" w14:textId="77777777" w:rsidR="00F525E9" w:rsidRDefault="00F525E9" w:rsidP="00F525E9">
            <w:pPr>
              <w:numPr>
                <w:ilvl w:val="0"/>
                <w:numId w:val="82"/>
              </w:numPr>
              <w:spacing w:before="100" w:beforeAutospacing="1" w:after="100" w:afterAutospacing="1"/>
            </w:pPr>
            <w:r w:rsidRPr="00F52112">
              <w:lastRenderedPageBreak/>
              <w:t>Učenec zna izmeriti napetost in tok v izmeničnem tokokrogu z uporabo merilnih inštrumentov (voltmeter, ampermeter) in pravilno nastaviti merilno območje na AC.</w:t>
            </w:r>
          </w:p>
          <w:p w14:paraId="4D5A6EBE" w14:textId="77777777" w:rsidR="00F525E9" w:rsidRDefault="00F525E9" w:rsidP="00F525E9">
            <w:pPr>
              <w:numPr>
                <w:ilvl w:val="0"/>
                <w:numId w:val="82"/>
              </w:numPr>
              <w:spacing w:before="100" w:beforeAutospacing="1" w:after="100" w:afterAutospacing="1"/>
            </w:pPr>
            <w:r w:rsidRPr="00F52112">
              <w:t xml:space="preserve">Učenec razume, da industrijska elektronika vključuje komponente in sisteme, ki se uporabljajo za nadzor in avtomatizacijo v industriji (npr. </w:t>
            </w:r>
            <w:r w:rsidRPr="00F52112">
              <w:rPr>
                <w:i/>
                <w:iCs/>
              </w:rPr>
              <w:t>tranzistorji</w:t>
            </w:r>
            <w:r w:rsidRPr="00F52112">
              <w:t xml:space="preserve">, </w:t>
            </w:r>
            <w:r w:rsidRPr="00F52112">
              <w:rPr>
                <w:i/>
                <w:iCs/>
              </w:rPr>
              <w:t>diode</w:t>
            </w:r>
            <w:r w:rsidRPr="00F52112">
              <w:t xml:space="preserve">, </w:t>
            </w:r>
            <w:r w:rsidRPr="00F52112">
              <w:rPr>
                <w:i/>
                <w:iCs/>
              </w:rPr>
              <w:t>tiristorji</w:t>
            </w:r>
            <w:r w:rsidRPr="00F52112">
              <w:t xml:space="preserve">, </w:t>
            </w:r>
            <w:r w:rsidRPr="00F52112">
              <w:rPr>
                <w:i/>
                <w:iCs/>
              </w:rPr>
              <w:t>močnostni usmerniki</w:t>
            </w:r>
            <w:r w:rsidRPr="00F52112">
              <w:t>).</w:t>
            </w:r>
          </w:p>
          <w:p w14:paraId="21573DC6" w14:textId="77777777" w:rsidR="00F525E9" w:rsidRDefault="00F525E9" w:rsidP="00F525E9">
            <w:pPr>
              <w:numPr>
                <w:ilvl w:val="0"/>
                <w:numId w:val="82"/>
              </w:numPr>
              <w:spacing w:before="100" w:beforeAutospacing="1" w:after="100" w:afterAutospacing="1"/>
            </w:pPr>
            <w:r w:rsidRPr="00F52112">
              <w:t>Prepozna osnovne elektronske komponente v industrijskih aplikacijah in ve, kje se uporabljajo (npr. regulacija hitrosti motorjev, napajalniki).</w:t>
            </w:r>
          </w:p>
          <w:p w14:paraId="2AE9AB19" w14:textId="77777777" w:rsidR="00F525E9" w:rsidRPr="00F52112" w:rsidRDefault="00F525E9" w:rsidP="00F525E9">
            <w:pPr>
              <w:numPr>
                <w:ilvl w:val="0"/>
                <w:numId w:val="82"/>
              </w:numPr>
              <w:spacing w:before="100" w:beforeAutospacing="1" w:after="100" w:afterAutospacing="1"/>
            </w:pPr>
            <w:r w:rsidRPr="00F52112">
              <w:t>Učenec zna pojasniti osnovno delovanje diode (prepustnost v eni smeri) in ve, da se diode uporabljajo v usmernikih za pretvarjanje izmeničnega toka v enosmernega.</w:t>
            </w:r>
          </w:p>
          <w:p w14:paraId="6155B393" w14:textId="77777777" w:rsidR="00F525E9" w:rsidRDefault="00F525E9" w:rsidP="00F525E9">
            <w:pPr>
              <w:numPr>
                <w:ilvl w:val="0"/>
                <w:numId w:val="82"/>
              </w:numPr>
              <w:spacing w:before="100" w:beforeAutospacing="1" w:after="100" w:afterAutospacing="1"/>
            </w:pPr>
            <w:r w:rsidRPr="00F52112">
              <w:t xml:space="preserve">Prepozna preprost </w:t>
            </w:r>
            <w:proofErr w:type="spellStart"/>
            <w:r w:rsidRPr="00F52112">
              <w:rPr>
                <w:i/>
                <w:iCs/>
              </w:rPr>
              <w:t>polvalni</w:t>
            </w:r>
            <w:proofErr w:type="spellEnd"/>
            <w:r w:rsidRPr="00F52112">
              <w:t xml:space="preserve"> in </w:t>
            </w:r>
            <w:proofErr w:type="spellStart"/>
            <w:r w:rsidRPr="00F52112">
              <w:rPr>
                <w:i/>
                <w:iCs/>
              </w:rPr>
              <w:t>polnovalni</w:t>
            </w:r>
            <w:proofErr w:type="spellEnd"/>
            <w:r w:rsidRPr="00F52112">
              <w:rPr>
                <w:i/>
                <w:iCs/>
              </w:rPr>
              <w:t xml:space="preserve"> usmernik</w:t>
            </w:r>
            <w:r w:rsidRPr="00F52112">
              <w:t xml:space="preserve"> in razume njihovo uporabo v napajalnikih.</w:t>
            </w:r>
          </w:p>
          <w:p w14:paraId="2FD6F1E9" w14:textId="77777777" w:rsidR="00F525E9" w:rsidRPr="00F52112" w:rsidRDefault="00F525E9" w:rsidP="00F525E9">
            <w:pPr>
              <w:numPr>
                <w:ilvl w:val="0"/>
                <w:numId w:val="82"/>
              </w:numPr>
              <w:spacing w:before="100" w:beforeAutospacing="1" w:after="100" w:afterAutospacing="1"/>
            </w:pPr>
            <w:r w:rsidRPr="00F52112">
              <w:t xml:space="preserve">Učenec zna pojasniti osnovno delovanje </w:t>
            </w:r>
            <w:r w:rsidRPr="00F52112">
              <w:rPr>
                <w:i/>
                <w:iCs/>
              </w:rPr>
              <w:t>tranzistorja</w:t>
            </w:r>
            <w:r w:rsidRPr="00F52112">
              <w:t xml:space="preserve"> kot stikala ali ojačevalnika ter prepozna njegovo vlogo v industrijskih vezjih (npr. pri krmiljenju močnostnih naprav).</w:t>
            </w:r>
          </w:p>
          <w:p w14:paraId="640B3383" w14:textId="77777777" w:rsidR="00F525E9" w:rsidRDefault="00F525E9" w:rsidP="00F525E9">
            <w:pPr>
              <w:numPr>
                <w:ilvl w:val="0"/>
                <w:numId w:val="82"/>
              </w:numPr>
              <w:spacing w:before="100" w:beforeAutospacing="1" w:after="100" w:afterAutospacing="1"/>
            </w:pPr>
            <w:r w:rsidRPr="00F52112">
              <w:t xml:space="preserve">Zna pojasniti osnovno uporabo </w:t>
            </w:r>
            <w:r w:rsidRPr="00F52112">
              <w:rPr>
                <w:i/>
                <w:iCs/>
              </w:rPr>
              <w:t>tiristorja</w:t>
            </w:r>
            <w:r w:rsidRPr="00F52112">
              <w:t xml:space="preserve"> v industriji, predvsem v močnostnih aplikacijah (npr. krmiljenje velikih tokov).</w:t>
            </w:r>
          </w:p>
          <w:p w14:paraId="1CC40774" w14:textId="77777777" w:rsidR="00F525E9" w:rsidRPr="00F52112" w:rsidRDefault="00F525E9" w:rsidP="00F525E9">
            <w:pPr>
              <w:numPr>
                <w:ilvl w:val="0"/>
                <w:numId w:val="82"/>
              </w:numPr>
              <w:spacing w:before="100" w:beforeAutospacing="1" w:after="100" w:afterAutospacing="1"/>
            </w:pPr>
            <w:r w:rsidRPr="00F52112">
              <w:t>Učenec razume osnovno vlogo elektronike v avtomatizaciji industrijskih procesov (npr. uporaba senzorjev, krmilnikov, pogonskih sistemov).</w:t>
            </w:r>
          </w:p>
          <w:p w14:paraId="275E9EF8" w14:textId="77777777" w:rsidR="00F525E9" w:rsidRPr="00F52112" w:rsidRDefault="00F525E9" w:rsidP="00F525E9">
            <w:pPr>
              <w:numPr>
                <w:ilvl w:val="0"/>
                <w:numId w:val="82"/>
              </w:numPr>
              <w:spacing w:before="100" w:beforeAutospacing="1" w:after="100" w:afterAutospacing="1"/>
            </w:pPr>
            <w:r w:rsidRPr="00F52112">
              <w:t>Prepozna preproste primere avtomatizacije (npr. uporaba senzorja za zaznavanje in reakcijo sistema) ter zna razložiti, kako elektronika prispeva k avtomatizaciji.</w:t>
            </w:r>
          </w:p>
          <w:p w14:paraId="740561EA" w14:textId="77777777" w:rsidR="00F525E9" w:rsidRPr="002F32CC" w:rsidRDefault="00F525E9" w:rsidP="006B1E98">
            <w:pPr>
              <w:ind w:left="720"/>
            </w:pPr>
          </w:p>
        </w:tc>
        <w:tc>
          <w:tcPr>
            <w:tcW w:w="1632" w:type="dxa"/>
            <w:vAlign w:val="center"/>
          </w:tcPr>
          <w:p w14:paraId="0D8A3556" w14:textId="77777777" w:rsidR="00F525E9" w:rsidRPr="002F32CC" w:rsidRDefault="00F525E9" w:rsidP="006B1E98">
            <w:pPr>
              <w:tabs>
                <w:tab w:val="left" w:pos="6840"/>
              </w:tabs>
            </w:pPr>
            <w:r w:rsidRPr="002F32CC">
              <w:lastRenderedPageBreak/>
              <w:t>Pisno in/ali ustno</w:t>
            </w:r>
          </w:p>
        </w:tc>
      </w:tr>
    </w:tbl>
    <w:p w14:paraId="4B236901" w14:textId="77777777" w:rsidR="00191700" w:rsidRDefault="00191700" w:rsidP="008528C2">
      <w:pPr>
        <w:rPr>
          <w:rFonts w:ascii="Arial" w:hAnsi="Arial" w:cs="Arial"/>
          <w:sz w:val="20"/>
          <w:szCs w:val="20"/>
        </w:rPr>
      </w:pPr>
    </w:p>
    <w:p w14:paraId="02BF7DBA" w14:textId="77777777" w:rsidR="00F525E9" w:rsidRDefault="00F525E9" w:rsidP="008528C2">
      <w:pPr>
        <w:rPr>
          <w:rFonts w:ascii="Arial" w:hAnsi="Arial" w:cs="Arial"/>
          <w:sz w:val="20"/>
          <w:szCs w:val="20"/>
        </w:rPr>
      </w:pPr>
    </w:p>
    <w:p w14:paraId="468B6933" w14:textId="77777777" w:rsidR="00F525E9" w:rsidRDefault="00F525E9" w:rsidP="008528C2">
      <w:pPr>
        <w:rPr>
          <w:rFonts w:ascii="Arial" w:hAnsi="Arial" w:cs="Arial"/>
          <w:sz w:val="20"/>
          <w:szCs w:val="20"/>
        </w:rPr>
      </w:pPr>
    </w:p>
    <w:p w14:paraId="25F82341" w14:textId="77777777" w:rsidR="00F525E9" w:rsidRDefault="00F525E9" w:rsidP="008528C2">
      <w:pPr>
        <w:rPr>
          <w:rFonts w:ascii="Arial" w:hAnsi="Arial" w:cs="Arial"/>
          <w:sz w:val="20"/>
          <w:szCs w:val="20"/>
        </w:rPr>
      </w:pPr>
    </w:p>
    <w:p w14:paraId="69D51BEA" w14:textId="77777777" w:rsidR="00F525E9" w:rsidRDefault="00F525E9" w:rsidP="008528C2">
      <w:pPr>
        <w:rPr>
          <w:rFonts w:ascii="Arial" w:hAnsi="Arial" w:cs="Arial"/>
          <w:sz w:val="20"/>
          <w:szCs w:val="20"/>
        </w:rPr>
      </w:pPr>
    </w:p>
    <w:p w14:paraId="307A877B" w14:textId="77777777" w:rsidR="00F525E9" w:rsidRDefault="00F525E9" w:rsidP="008528C2">
      <w:pPr>
        <w:rPr>
          <w:rFonts w:ascii="Arial" w:hAnsi="Arial" w:cs="Arial"/>
          <w:sz w:val="20"/>
          <w:szCs w:val="20"/>
        </w:rPr>
      </w:pPr>
    </w:p>
    <w:p w14:paraId="56162F7E" w14:textId="77777777" w:rsidR="00F525E9" w:rsidRDefault="00F525E9" w:rsidP="008528C2">
      <w:pPr>
        <w:rPr>
          <w:rFonts w:ascii="Arial" w:hAnsi="Arial" w:cs="Arial"/>
          <w:sz w:val="20"/>
          <w:szCs w:val="20"/>
        </w:rPr>
      </w:pPr>
    </w:p>
    <w:p w14:paraId="368AD7B0" w14:textId="77777777" w:rsidR="00F525E9" w:rsidRDefault="00F525E9" w:rsidP="008528C2">
      <w:pPr>
        <w:rPr>
          <w:rFonts w:ascii="Arial" w:hAnsi="Arial" w:cs="Arial"/>
          <w:sz w:val="20"/>
          <w:szCs w:val="20"/>
        </w:rPr>
      </w:pPr>
    </w:p>
    <w:p w14:paraId="06DAB0C3" w14:textId="77777777" w:rsidR="00F525E9" w:rsidRDefault="00F525E9" w:rsidP="008528C2">
      <w:pPr>
        <w:rPr>
          <w:rFonts w:ascii="Arial" w:hAnsi="Arial" w:cs="Arial"/>
          <w:sz w:val="20"/>
          <w:szCs w:val="20"/>
        </w:rPr>
      </w:pPr>
    </w:p>
    <w:p w14:paraId="59AF0DB3" w14:textId="77777777" w:rsidR="00F525E9" w:rsidRDefault="00F525E9" w:rsidP="008528C2">
      <w:pPr>
        <w:rPr>
          <w:rFonts w:ascii="Arial" w:hAnsi="Arial" w:cs="Arial"/>
          <w:sz w:val="20"/>
          <w:szCs w:val="20"/>
        </w:rPr>
      </w:pPr>
    </w:p>
    <w:p w14:paraId="3571CF99" w14:textId="77777777" w:rsidR="00F525E9" w:rsidRDefault="00F525E9" w:rsidP="008528C2">
      <w:pPr>
        <w:rPr>
          <w:rFonts w:ascii="Arial" w:hAnsi="Arial" w:cs="Arial"/>
          <w:sz w:val="20"/>
          <w:szCs w:val="20"/>
        </w:rPr>
      </w:pPr>
    </w:p>
    <w:p w14:paraId="330B9BF6" w14:textId="77777777" w:rsidR="00F525E9" w:rsidRDefault="00F525E9" w:rsidP="008528C2">
      <w:pPr>
        <w:rPr>
          <w:rFonts w:ascii="Arial" w:hAnsi="Arial" w:cs="Arial"/>
          <w:sz w:val="20"/>
          <w:szCs w:val="20"/>
        </w:rPr>
      </w:pPr>
    </w:p>
    <w:p w14:paraId="25059185" w14:textId="77777777" w:rsidR="00F525E9" w:rsidRPr="008528C2" w:rsidRDefault="00F525E9" w:rsidP="008528C2">
      <w:pPr>
        <w:rPr>
          <w:rFonts w:ascii="Arial" w:hAnsi="Arial" w:cs="Arial"/>
          <w:sz w:val="20"/>
          <w:szCs w:val="20"/>
        </w:rPr>
      </w:pPr>
    </w:p>
    <w:p w14:paraId="3BEB1189" w14:textId="77777777" w:rsidR="008528C2" w:rsidRPr="008528C2" w:rsidRDefault="008528C2" w:rsidP="008528C2">
      <w:pPr>
        <w:rPr>
          <w:rFonts w:ascii="Arial" w:hAnsi="Arial" w:cs="Arial"/>
          <w:sz w:val="20"/>
          <w:szCs w:val="20"/>
        </w:rPr>
      </w:pPr>
    </w:p>
    <w:p w14:paraId="0C0BD6B1" w14:textId="30A7D878" w:rsidR="002311D8" w:rsidRDefault="002311D8" w:rsidP="002311D8">
      <w:pPr>
        <w:pStyle w:val="Naslov2"/>
        <w:rPr>
          <w:color w:val="000000"/>
        </w:rPr>
      </w:pPr>
      <w:bookmarkStart w:id="6" w:name="_Toc181728125"/>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AADCF8A" w14:textId="77777777" w:rsidR="00F525E9" w:rsidRDefault="00F525E9" w:rsidP="002311D8">
      <w:pPr>
        <w:pStyle w:val="Brezrazmikov"/>
        <w:jc w:val="both"/>
        <w:rPr>
          <w:rFonts w:ascii="Arial" w:hAnsi="Arial" w:cs="Arial"/>
          <w:sz w:val="20"/>
          <w:szCs w:val="20"/>
        </w:rPr>
      </w:pPr>
    </w:p>
    <w:p w14:paraId="094DD647" w14:textId="61AC510A" w:rsidR="002311D8" w:rsidRDefault="00A47481" w:rsidP="002311D8">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7861F42B" w14:textId="77777777" w:rsidR="00CE1D83" w:rsidRDefault="00CE1D83" w:rsidP="00C972A7">
      <w:pPr>
        <w:rPr>
          <w:rFonts w:ascii="Arial" w:hAnsi="Arial" w:cs="Arial"/>
          <w:color w:val="000000"/>
          <w:sz w:val="20"/>
          <w:szCs w:val="20"/>
        </w:rPr>
      </w:pPr>
    </w:p>
    <w:p w14:paraId="3268DB82" w14:textId="77777777" w:rsidR="00CE1D83" w:rsidRDefault="00CE1D83"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E58F5" w:rsidRPr="0015194C" w14:paraId="4B4E622B" w14:textId="77777777" w:rsidTr="00C652C2">
        <w:tc>
          <w:tcPr>
            <w:tcW w:w="9210" w:type="dxa"/>
          </w:tcPr>
          <w:p w14:paraId="2D3E54F7"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nezadostno (1)</w:t>
            </w:r>
          </w:p>
        </w:tc>
      </w:tr>
      <w:tr w:rsidR="00CE58F5" w:rsidRPr="0015194C" w14:paraId="49527FA1" w14:textId="77777777" w:rsidTr="00C652C2">
        <w:tc>
          <w:tcPr>
            <w:tcW w:w="9210" w:type="dxa"/>
            <w:tcBorders>
              <w:bottom w:val="single" w:sz="12" w:space="0" w:color="auto"/>
            </w:tcBorders>
          </w:tcPr>
          <w:p w14:paraId="714FAE8B" w14:textId="77777777" w:rsidR="00CE1D83" w:rsidRDefault="00CE1D83" w:rsidP="00CE58F5">
            <w:pPr>
              <w:numPr>
                <w:ilvl w:val="0"/>
                <w:numId w:val="74"/>
              </w:numPr>
              <w:jc w:val="both"/>
              <w:rPr>
                <w:rFonts w:ascii="Arial" w:hAnsi="Arial" w:cs="Arial"/>
                <w:sz w:val="20"/>
                <w:szCs w:val="20"/>
              </w:rPr>
            </w:pPr>
            <w:r w:rsidRPr="00CE1D83">
              <w:rPr>
                <w:rFonts w:ascii="Arial" w:hAnsi="Arial" w:cs="Arial"/>
                <w:sz w:val="20"/>
                <w:szCs w:val="20"/>
              </w:rPr>
              <w:t xml:space="preserve">Dijak ne razume osnovnih konceptov in zakonitosti, povezanih z električnimi in pametnimi inštalacijami. </w:t>
            </w:r>
          </w:p>
          <w:p w14:paraId="1962419B" w14:textId="77777777" w:rsidR="00CE1D83" w:rsidRDefault="00CE1D83" w:rsidP="00CE58F5">
            <w:pPr>
              <w:numPr>
                <w:ilvl w:val="0"/>
                <w:numId w:val="74"/>
              </w:numPr>
              <w:jc w:val="both"/>
              <w:rPr>
                <w:rFonts w:ascii="Arial" w:hAnsi="Arial" w:cs="Arial"/>
                <w:sz w:val="20"/>
                <w:szCs w:val="20"/>
              </w:rPr>
            </w:pPr>
            <w:r w:rsidRPr="00CE1D83">
              <w:rPr>
                <w:rFonts w:ascii="Arial" w:hAnsi="Arial" w:cs="Arial"/>
                <w:sz w:val="20"/>
                <w:szCs w:val="20"/>
              </w:rPr>
              <w:t xml:space="preserve">Njegovi odgovori so zelo nejasni in neorganizirani, kar onemogoča smiselno komunikacijo. </w:t>
            </w:r>
          </w:p>
          <w:p w14:paraId="3AF7A3C5" w14:textId="697B85E9" w:rsidR="00CE58F5" w:rsidRPr="00030E6A" w:rsidRDefault="00CE1D83" w:rsidP="00CE58F5">
            <w:pPr>
              <w:numPr>
                <w:ilvl w:val="0"/>
                <w:numId w:val="74"/>
              </w:numPr>
              <w:jc w:val="both"/>
              <w:rPr>
                <w:rFonts w:ascii="Arial" w:hAnsi="Arial" w:cs="Arial"/>
                <w:sz w:val="20"/>
                <w:szCs w:val="20"/>
              </w:rPr>
            </w:pPr>
            <w:r w:rsidRPr="00CE1D83">
              <w:rPr>
                <w:rFonts w:ascii="Arial" w:hAnsi="Arial" w:cs="Arial"/>
                <w:sz w:val="20"/>
                <w:szCs w:val="20"/>
              </w:rPr>
              <w:t>Potrebuje veliko dodatne pomoči in usmeritve učitelja ter ni sposoben samostojno razložiti osnovnih tem</w:t>
            </w:r>
            <w:r>
              <w:rPr>
                <w:rFonts w:ascii="Arial" w:hAnsi="Arial" w:cs="Arial"/>
                <w:sz w:val="20"/>
                <w:szCs w:val="20"/>
              </w:rPr>
              <w:t>.</w:t>
            </w:r>
          </w:p>
        </w:tc>
      </w:tr>
      <w:tr w:rsidR="00CE58F5" w:rsidRPr="0015194C" w14:paraId="2CB1ADC5" w14:textId="77777777" w:rsidTr="00C652C2">
        <w:tc>
          <w:tcPr>
            <w:tcW w:w="9210" w:type="dxa"/>
            <w:tcBorders>
              <w:top w:val="single" w:sz="12" w:space="0" w:color="auto"/>
              <w:bottom w:val="single" w:sz="4" w:space="0" w:color="auto"/>
            </w:tcBorders>
          </w:tcPr>
          <w:p w14:paraId="7CF70CC4"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zadostno (2)</w:t>
            </w:r>
          </w:p>
        </w:tc>
      </w:tr>
      <w:tr w:rsidR="00CE58F5" w:rsidRPr="0015194C" w14:paraId="33D648DE" w14:textId="77777777" w:rsidTr="00C652C2">
        <w:tc>
          <w:tcPr>
            <w:tcW w:w="9210" w:type="dxa"/>
            <w:tcBorders>
              <w:top w:val="single" w:sz="4" w:space="0" w:color="auto"/>
              <w:bottom w:val="single" w:sz="12" w:space="0" w:color="auto"/>
            </w:tcBorders>
          </w:tcPr>
          <w:p w14:paraId="631B3FC7" w14:textId="77777777" w:rsidR="00CE1D83" w:rsidRDefault="00CE1D83" w:rsidP="00CE58F5">
            <w:pPr>
              <w:numPr>
                <w:ilvl w:val="0"/>
                <w:numId w:val="75"/>
              </w:numPr>
              <w:jc w:val="both"/>
              <w:rPr>
                <w:rFonts w:ascii="Arial" w:hAnsi="Arial" w:cs="Arial"/>
                <w:sz w:val="20"/>
                <w:szCs w:val="20"/>
              </w:rPr>
            </w:pPr>
            <w:r w:rsidRPr="00CE1D83">
              <w:rPr>
                <w:rFonts w:ascii="Arial" w:hAnsi="Arial" w:cs="Arial"/>
                <w:sz w:val="20"/>
                <w:szCs w:val="20"/>
              </w:rPr>
              <w:t xml:space="preserve">Dijak izkazuje minimalno razumevanje osnovnih pojmov in zakonitosti. </w:t>
            </w:r>
          </w:p>
          <w:p w14:paraId="3F9FCA67" w14:textId="77777777" w:rsidR="00CE1D83" w:rsidRDefault="00CE1D83" w:rsidP="00CE58F5">
            <w:pPr>
              <w:numPr>
                <w:ilvl w:val="0"/>
                <w:numId w:val="75"/>
              </w:numPr>
              <w:jc w:val="both"/>
              <w:rPr>
                <w:rFonts w:ascii="Arial" w:hAnsi="Arial" w:cs="Arial"/>
                <w:sz w:val="20"/>
                <w:szCs w:val="20"/>
              </w:rPr>
            </w:pPr>
            <w:r w:rsidRPr="00CE1D83">
              <w:rPr>
                <w:rFonts w:ascii="Arial" w:hAnsi="Arial" w:cs="Arial"/>
                <w:sz w:val="20"/>
                <w:szCs w:val="20"/>
              </w:rPr>
              <w:t xml:space="preserve">Njegovi odgovori so pogosto zmedeni, brez jasne strukture. </w:t>
            </w:r>
          </w:p>
          <w:p w14:paraId="4707B476" w14:textId="77777777" w:rsidR="00CE1D83" w:rsidRDefault="00CE1D83" w:rsidP="00CE58F5">
            <w:pPr>
              <w:numPr>
                <w:ilvl w:val="0"/>
                <w:numId w:val="75"/>
              </w:numPr>
              <w:jc w:val="both"/>
              <w:rPr>
                <w:rFonts w:ascii="Arial" w:hAnsi="Arial" w:cs="Arial"/>
                <w:sz w:val="20"/>
                <w:szCs w:val="20"/>
              </w:rPr>
            </w:pPr>
            <w:r w:rsidRPr="00CE1D83">
              <w:rPr>
                <w:rFonts w:ascii="Arial" w:hAnsi="Arial" w:cs="Arial"/>
                <w:sz w:val="20"/>
                <w:szCs w:val="20"/>
              </w:rPr>
              <w:t xml:space="preserve">Potrebuje obsežno pomoč učitelja, da razjasni temeljne koncepte in se vključi v razpravo. </w:t>
            </w:r>
          </w:p>
          <w:p w14:paraId="76263BEF" w14:textId="0DA2FC98" w:rsidR="00CE58F5" w:rsidRPr="00030E6A" w:rsidRDefault="00CE1D83" w:rsidP="00CE58F5">
            <w:pPr>
              <w:numPr>
                <w:ilvl w:val="0"/>
                <w:numId w:val="75"/>
              </w:numPr>
              <w:jc w:val="both"/>
              <w:rPr>
                <w:rFonts w:ascii="Arial" w:hAnsi="Arial" w:cs="Arial"/>
                <w:sz w:val="20"/>
                <w:szCs w:val="20"/>
              </w:rPr>
            </w:pPr>
            <w:r w:rsidRPr="00CE1D83">
              <w:rPr>
                <w:rFonts w:ascii="Arial" w:hAnsi="Arial" w:cs="Arial"/>
                <w:sz w:val="20"/>
                <w:szCs w:val="20"/>
              </w:rPr>
              <w:t>Zdi se, da se težko spomni pomembnih informacij ali pravilno razume vprašanj</w:t>
            </w:r>
            <w:r>
              <w:rPr>
                <w:rFonts w:ascii="Arial" w:hAnsi="Arial" w:cs="Arial"/>
                <w:sz w:val="20"/>
                <w:szCs w:val="20"/>
              </w:rPr>
              <w:t>a</w:t>
            </w:r>
            <w:r w:rsidR="00C652C2" w:rsidRPr="00C652C2">
              <w:rPr>
                <w:rFonts w:ascii="Arial" w:hAnsi="Arial" w:cs="Arial"/>
                <w:sz w:val="20"/>
                <w:szCs w:val="20"/>
              </w:rPr>
              <w:t>.</w:t>
            </w:r>
          </w:p>
        </w:tc>
      </w:tr>
      <w:tr w:rsidR="00CE58F5" w:rsidRPr="0015194C" w14:paraId="7302AC56" w14:textId="77777777" w:rsidTr="00C652C2">
        <w:tc>
          <w:tcPr>
            <w:tcW w:w="9210" w:type="dxa"/>
            <w:tcBorders>
              <w:top w:val="single" w:sz="12" w:space="0" w:color="auto"/>
              <w:bottom w:val="single" w:sz="4" w:space="0" w:color="auto"/>
            </w:tcBorders>
          </w:tcPr>
          <w:p w14:paraId="3EB64F08"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dobro (3)</w:t>
            </w:r>
          </w:p>
        </w:tc>
      </w:tr>
      <w:tr w:rsidR="00CE58F5" w:rsidRPr="0015194C" w14:paraId="706028F8" w14:textId="77777777" w:rsidTr="00C652C2">
        <w:tc>
          <w:tcPr>
            <w:tcW w:w="9210" w:type="dxa"/>
            <w:tcBorders>
              <w:top w:val="single" w:sz="4" w:space="0" w:color="auto"/>
              <w:bottom w:val="single" w:sz="12" w:space="0" w:color="auto"/>
            </w:tcBorders>
          </w:tcPr>
          <w:p w14:paraId="3850235E" w14:textId="77777777" w:rsidR="00CE1D83" w:rsidRDefault="00CE1D83" w:rsidP="00CE58F5">
            <w:pPr>
              <w:numPr>
                <w:ilvl w:val="0"/>
                <w:numId w:val="76"/>
              </w:numPr>
              <w:jc w:val="both"/>
              <w:rPr>
                <w:rFonts w:ascii="Arial" w:hAnsi="Arial" w:cs="Arial"/>
                <w:sz w:val="20"/>
                <w:szCs w:val="20"/>
              </w:rPr>
            </w:pPr>
            <w:r w:rsidRPr="00CE1D83">
              <w:rPr>
                <w:rFonts w:ascii="Arial" w:hAnsi="Arial" w:cs="Arial"/>
                <w:sz w:val="20"/>
                <w:szCs w:val="20"/>
              </w:rPr>
              <w:t xml:space="preserve">Dijak pokaže osnovno razumevanje snovi, a so njegove razlage pogosto površinske. </w:t>
            </w:r>
          </w:p>
          <w:p w14:paraId="71D62277" w14:textId="77777777" w:rsidR="00CE1D83" w:rsidRDefault="00CE1D83" w:rsidP="00CE58F5">
            <w:pPr>
              <w:numPr>
                <w:ilvl w:val="0"/>
                <w:numId w:val="76"/>
              </w:numPr>
              <w:jc w:val="both"/>
              <w:rPr>
                <w:rFonts w:ascii="Arial" w:hAnsi="Arial" w:cs="Arial"/>
                <w:sz w:val="20"/>
                <w:szCs w:val="20"/>
              </w:rPr>
            </w:pPr>
            <w:r w:rsidRPr="00CE1D83">
              <w:rPr>
                <w:rFonts w:ascii="Arial" w:hAnsi="Arial" w:cs="Arial"/>
                <w:sz w:val="20"/>
                <w:szCs w:val="20"/>
              </w:rPr>
              <w:t xml:space="preserve">Njegovi odgovori so morda nepopolni ali nejasni, kar otežuje razumevanje. </w:t>
            </w:r>
          </w:p>
          <w:p w14:paraId="5FA241A3" w14:textId="77777777" w:rsidR="00CE1D83" w:rsidRDefault="00CE1D83" w:rsidP="00CE58F5">
            <w:pPr>
              <w:numPr>
                <w:ilvl w:val="0"/>
                <w:numId w:val="76"/>
              </w:numPr>
              <w:jc w:val="both"/>
              <w:rPr>
                <w:rFonts w:ascii="Arial" w:hAnsi="Arial" w:cs="Arial"/>
                <w:sz w:val="20"/>
                <w:szCs w:val="20"/>
              </w:rPr>
            </w:pPr>
            <w:r w:rsidRPr="00CE1D83">
              <w:rPr>
                <w:rFonts w:ascii="Arial" w:hAnsi="Arial" w:cs="Arial"/>
                <w:sz w:val="20"/>
                <w:szCs w:val="20"/>
              </w:rPr>
              <w:t xml:space="preserve">Dijak se pogosto zanaša na pomoč učitelja in težko povezuje teorijo s praksami. </w:t>
            </w:r>
          </w:p>
          <w:p w14:paraId="75C06142" w14:textId="3EF53295" w:rsidR="00CE58F5" w:rsidRPr="00030E6A" w:rsidRDefault="00CE1D83" w:rsidP="00CE58F5">
            <w:pPr>
              <w:numPr>
                <w:ilvl w:val="0"/>
                <w:numId w:val="76"/>
              </w:numPr>
              <w:jc w:val="both"/>
              <w:rPr>
                <w:rFonts w:ascii="Arial" w:hAnsi="Arial" w:cs="Arial"/>
                <w:sz w:val="20"/>
                <w:szCs w:val="20"/>
              </w:rPr>
            </w:pPr>
            <w:r w:rsidRPr="00CE1D83">
              <w:rPr>
                <w:rFonts w:ascii="Arial" w:hAnsi="Arial" w:cs="Arial"/>
                <w:sz w:val="20"/>
                <w:szCs w:val="20"/>
              </w:rPr>
              <w:t>Včasih ne more jasno odgovoriti na vprašanja ali razložiti ključnih konceptov</w:t>
            </w:r>
            <w:r w:rsidR="00C652C2" w:rsidRPr="00C652C2">
              <w:rPr>
                <w:rFonts w:ascii="Arial" w:hAnsi="Arial" w:cs="Arial"/>
                <w:sz w:val="20"/>
                <w:szCs w:val="20"/>
              </w:rPr>
              <w:t>.</w:t>
            </w:r>
          </w:p>
        </w:tc>
      </w:tr>
      <w:tr w:rsidR="00CE58F5" w:rsidRPr="0015194C" w14:paraId="7DBD7490" w14:textId="77777777" w:rsidTr="00C652C2">
        <w:tc>
          <w:tcPr>
            <w:tcW w:w="9210" w:type="dxa"/>
            <w:tcBorders>
              <w:top w:val="single" w:sz="12" w:space="0" w:color="auto"/>
              <w:bottom w:val="single" w:sz="4" w:space="0" w:color="auto"/>
            </w:tcBorders>
          </w:tcPr>
          <w:p w14:paraId="3410A602"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prav dobro (4)</w:t>
            </w:r>
          </w:p>
        </w:tc>
      </w:tr>
      <w:tr w:rsidR="00CE58F5" w:rsidRPr="0015194C" w14:paraId="33C00230" w14:textId="77777777" w:rsidTr="00C652C2">
        <w:tc>
          <w:tcPr>
            <w:tcW w:w="9210" w:type="dxa"/>
            <w:tcBorders>
              <w:top w:val="single" w:sz="4" w:space="0" w:color="auto"/>
              <w:bottom w:val="single" w:sz="12" w:space="0" w:color="auto"/>
            </w:tcBorders>
          </w:tcPr>
          <w:p w14:paraId="71B03E44" w14:textId="77777777" w:rsidR="00CE1D83" w:rsidRPr="00CE1D83" w:rsidRDefault="00CE1D83" w:rsidP="00C652C2">
            <w:pPr>
              <w:numPr>
                <w:ilvl w:val="0"/>
                <w:numId w:val="77"/>
              </w:numPr>
              <w:jc w:val="both"/>
              <w:rPr>
                <w:rFonts w:ascii="Arial" w:hAnsi="Arial" w:cs="Arial"/>
                <w:b/>
                <w:bCs/>
                <w:sz w:val="20"/>
                <w:szCs w:val="20"/>
              </w:rPr>
            </w:pPr>
            <w:r w:rsidRPr="00CE1D83">
              <w:rPr>
                <w:rFonts w:ascii="Arial" w:hAnsi="Arial" w:cs="Arial"/>
                <w:sz w:val="20"/>
                <w:szCs w:val="20"/>
              </w:rPr>
              <w:t xml:space="preserve">Dijak dobro razume temeljne pojme in koncepte ter jih uspešno razlaga. </w:t>
            </w:r>
          </w:p>
          <w:p w14:paraId="04563150" w14:textId="77777777" w:rsidR="00CE1D83" w:rsidRPr="00CE1D83" w:rsidRDefault="00CE1D83" w:rsidP="00C652C2">
            <w:pPr>
              <w:numPr>
                <w:ilvl w:val="0"/>
                <w:numId w:val="77"/>
              </w:numPr>
              <w:jc w:val="both"/>
              <w:rPr>
                <w:rFonts w:ascii="Arial" w:hAnsi="Arial" w:cs="Arial"/>
                <w:b/>
                <w:bCs/>
                <w:sz w:val="20"/>
                <w:szCs w:val="20"/>
              </w:rPr>
            </w:pPr>
            <w:r w:rsidRPr="00CE1D83">
              <w:rPr>
                <w:rFonts w:ascii="Arial" w:hAnsi="Arial" w:cs="Arial"/>
                <w:sz w:val="20"/>
                <w:szCs w:val="20"/>
              </w:rPr>
              <w:t xml:space="preserve">Njegovi odgovori so večinoma jasni, vendar se lahko pojavijo manjše pomanjkljivosti v podrobnostih ali povezavah med različnimi temami. </w:t>
            </w:r>
          </w:p>
          <w:p w14:paraId="0A9FE926" w14:textId="1151A5E6" w:rsidR="00D268EF" w:rsidRPr="00CE1D83" w:rsidRDefault="00CE1D83" w:rsidP="00C652C2">
            <w:pPr>
              <w:numPr>
                <w:ilvl w:val="0"/>
                <w:numId w:val="77"/>
              </w:numPr>
              <w:jc w:val="both"/>
              <w:rPr>
                <w:rFonts w:ascii="Arial" w:hAnsi="Arial" w:cs="Arial"/>
                <w:b/>
                <w:bCs/>
                <w:sz w:val="20"/>
                <w:szCs w:val="20"/>
              </w:rPr>
            </w:pPr>
            <w:r w:rsidRPr="00CE1D83">
              <w:rPr>
                <w:rFonts w:ascii="Arial" w:hAnsi="Arial" w:cs="Arial"/>
                <w:sz w:val="20"/>
                <w:szCs w:val="20"/>
              </w:rPr>
              <w:t>Občasno potrebuje pomoč učitelja pri razumevanju bolj kompleksnih vprašanj, a kljub temu obvlada osnovne informacije in je sposoben kritičnega razmišljanja</w:t>
            </w:r>
            <w:r w:rsidR="00C652C2" w:rsidRPr="00C652C2">
              <w:rPr>
                <w:rFonts w:ascii="Arial" w:hAnsi="Arial" w:cs="Arial"/>
                <w:sz w:val="20"/>
                <w:szCs w:val="20"/>
              </w:rPr>
              <w:t>.</w:t>
            </w:r>
          </w:p>
        </w:tc>
      </w:tr>
      <w:tr w:rsidR="00CE58F5" w:rsidRPr="0015194C" w14:paraId="4D371B37" w14:textId="77777777" w:rsidTr="00C652C2">
        <w:tc>
          <w:tcPr>
            <w:tcW w:w="9210" w:type="dxa"/>
            <w:tcBorders>
              <w:top w:val="single" w:sz="12" w:space="0" w:color="auto"/>
              <w:bottom w:val="single" w:sz="4" w:space="0" w:color="auto"/>
            </w:tcBorders>
          </w:tcPr>
          <w:p w14:paraId="6820CBCB"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odlično (5)</w:t>
            </w:r>
          </w:p>
        </w:tc>
      </w:tr>
      <w:tr w:rsidR="00CE58F5" w:rsidRPr="0015194C" w14:paraId="5D40499E" w14:textId="77777777" w:rsidTr="00C652C2">
        <w:trPr>
          <w:trHeight w:val="1516"/>
        </w:trPr>
        <w:tc>
          <w:tcPr>
            <w:tcW w:w="9210" w:type="dxa"/>
            <w:tcBorders>
              <w:top w:val="single" w:sz="4" w:space="0" w:color="auto"/>
            </w:tcBorders>
          </w:tcPr>
          <w:p w14:paraId="42956637" w14:textId="77777777" w:rsidR="00CE1D83" w:rsidRDefault="00CE1D83" w:rsidP="00CE58F5">
            <w:pPr>
              <w:numPr>
                <w:ilvl w:val="0"/>
                <w:numId w:val="79"/>
              </w:numPr>
              <w:jc w:val="both"/>
              <w:rPr>
                <w:rFonts w:ascii="Arial" w:hAnsi="Arial" w:cs="Arial"/>
                <w:sz w:val="20"/>
                <w:szCs w:val="20"/>
              </w:rPr>
            </w:pPr>
            <w:r w:rsidRPr="00CE1D83">
              <w:rPr>
                <w:rFonts w:ascii="Arial" w:hAnsi="Arial" w:cs="Arial"/>
                <w:sz w:val="20"/>
                <w:szCs w:val="20"/>
              </w:rPr>
              <w:t xml:space="preserve">Dijak izkazuje globoko razumevanje in široko znanje o vseh ključnih konceptih in teorijah, povezanih z električnimi in pametnimi inštalacijami. </w:t>
            </w:r>
          </w:p>
          <w:p w14:paraId="3DC71E66" w14:textId="77777777" w:rsidR="00CE1D83" w:rsidRDefault="00CE1D83" w:rsidP="00CE58F5">
            <w:pPr>
              <w:numPr>
                <w:ilvl w:val="0"/>
                <w:numId w:val="79"/>
              </w:numPr>
              <w:jc w:val="both"/>
              <w:rPr>
                <w:rFonts w:ascii="Arial" w:hAnsi="Arial" w:cs="Arial"/>
                <w:sz w:val="20"/>
                <w:szCs w:val="20"/>
              </w:rPr>
            </w:pPr>
            <w:r w:rsidRPr="00CE1D83">
              <w:rPr>
                <w:rFonts w:ascii="Arial" w:hAnsi="Arial" w:cs="Arial"/>
                <w:sz w:val="20"/>
                <w:szCs w:val="20"/>
              </w:rPr>
              <w:t xml:space="preserve">Njegove razlage so jasne, koherentne in temeljite, kar vključuje sposobnost analize in kritičnega razmišljanja. </w:t>
            </w:r>
          </w:p>
          <w:p w14:paraId="029D3126" w14:textId="77777777" w:rsidR="00CE1D83" w:rsidRDefault="00CE1D83" w:rsidP="00CE58F5">
            <w:pPr>
              <w:numPr>
                <w:ilvl w:val="0"/>
                <w:numId w:val="79"/>
              </w:numPr>
              <w:jc w:val="both"/>
              <w:rPr>
                <w:rFonts w:ascii="Arial" w:hAnsi="Arial" w:cs="Arial"/>
                <w:sz w:val="20"/>
                <w:szCs w:val="20"/>
              </w:rPr>
            </w:pPr>
            <w:r w:rsidRPr="00CE1D83">
              <w:rPr>
                <w:rFonts w:ascii="Arial" w:hAnsi="Arial" w:cs="Arial"/>
                <w:sz w:val="20"/>
                <w:szCs w:val="20"/>
              </w:rPr>
              <w:t xml:space="preserve">Dijak brez težav odgovarja na vprašanja, tudi na zahtevnejša, ter se aktivno vključuje v razpravo. </w:t>
            </w:r>
          </w:p>
          <w:p w14:paraId="0C957899" w14:textId="50550156" w:rsidR="00CE58F5" w:rsidRPr="00030E6A" w:rsidRDefault="00CE1D83" w:rsidP="00CE58F5">
            <w:pPr>
              <w:numPr>
                <w:ilvl w:val="0"/>
                <w:numId w:val="79"/>
              </w:numPr>
              <w:jc w:val="both"/>
              <w:rPr>
                <w:rFonts w:ascii="Arial" w:hAnsi="Arial" w:cs="Arial"/>
                <w:sz w:val="20"/>
                <w:szCs w:val="20"/>
              </w:rPr>
            </w:pPr>
            <w:r w:rsidRPr="00CE1D83">
              <w:rPr>
                <w:rFonts w:ascii="Arial" w:hAnsi="Arial" w:cs="Arial"/>
                <w:sz w:val="20"/>
                <w:szCs w:val="20"/>
              </w:rPr>
              <w:t>Učitel</w:t>
            </w:r>
            <w:r>
              <w:rPr>
                <w:rFonts w:ascii="Arial" w:hAnsi="Arial" w:cs="Arial"/>
                <w:sz w:val="20"/>
                <w:szCs w:val="20"/>
              </w:rPr>
              <w:t>jeve</w:t>
            </w:r>
            <w:r w:rsidRPr="00CE1D83">
              <w:rPr>
                <w:rFonts w:ascii="Arial" w:hAnsi="Arial" w:cs="Arial"/>
                <w:sz w:val="20"/>
                <w:szCs w:val="20"/>
              </w:rPr>
              <w:t xml:space="preserve"> dodatne pomoči</w:t>
            </w:r>
            <w:r>
              <w:rPr>
                <w:rFonts w:ascii="Arial" w:hAnsi="Arial" w:cs="Arial"/>
                <w:sz w:val="20"/>
                <w:szCs w:val="20"/>
              </w:rPr>
              <w:t xml:space="preserve"> ne potrebuje</w:t>
            </w:r>
            <w:r w:rsidR="00C652C2">
              <w:rPr>
                <w:rFonts w:ascii="Arial" w:hAnsi="Arial" w:cs="Arial"/>
                <w:sz w:val="20"/>
                <w:szCs w:val="20"/>
              </w:rPr>
              <w:t>.</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0AA4854" w14:textId="77777777" w:rsidR="00191700" w:rsidRDefault="00191700" w:rsidP="00CE58F5">
      <w:pPr>
        <w:pStyle w:val="Brezrazmikov"/>
        <w:jc w:val="both"/>
        <w:rPr>
          <w:rFonts w:ascii="Arial" w:hAnsi="Arial" w:cs="Arial"/>
          <w:sz w:val="20"/>
          <w:szCs w:val="20"/>
        </w:rPr>
      </w:pPr>
    </w:p>
    <w:p w14:paraId="345BC3A6" w14:textId="77777777" w:rsidR="00F525E9" w:rsidRDefault="00F525E9"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191700" w:rsidRPr="0015194C" w14:paraId="1DBD00D0" w14:textId="77777777" w:rsidTr="004E1DA6">
        <w:tc>
          <w:tcPr>
            <w:tcW w:w="9210" w:type="dxa"/>
          </w:tcPr>
          <w:p w14:paraId="22E09B92"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nezadostno (1)</w:t>
            </w:r>
          </w:p>
        </w:tc>
      </w:tr>
      <w:tr w:rsidR="00191700" w:rsidRPr="0015194C" w14:paraId="5837B6A0" w14:textId="77777777" w:rsidTr="004E1DA6">
        <w:tc>
          <w:tcPr>
            <w:tcW w:w="9210" w:type="dxa"/>
            <w:tcBorders>
              <w:bottom w:val="single" w:sz="12" w:space="0" w:color="auto"/>
            </w:tcBorders>
          </w:tcPr>
          <w:p w14:paraId="76D4FE0E" w14:textId="77777777" w:rsidR="00191700" w:rsidRPr="004D36D4"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4235EC3" w14:textId="77777777" w:rsidR="00191700" w:rsidRPr="004D36D4"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BF74C76" w14:textId="77777777" w:rsidR="00191700" w:rsidRPr="004D36D4"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193D1ABE" w14:textId="77777777" w:rsidR="00191700" w:rsidRPr="00030E6A"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191700" w:rsidRPr="0015194C" w14:paraId="1F95B02B" w14:textId="77777777" w:rsidTr="004E1DA6">
        <w:tc>
          <w:tcPr>
            <w:tcW w:w="9210" w:type="dxa"/>
            <w:tcBorders>
              <w:top w:val="single" w:sz="12" w:space="0" w:color="auto"/>
              <w:bottom w:val="single" w:sz="4" w:space="0" w:color="auto"/>
            </w:tcBorders>
          </w:tcPr>
          <w:p w14:paraId="6C65FC87"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zadostno (2)</w:t>
            </w:r>
          </w:p>
        </w:tc>
      </w:tr>
      <w:tr w:rsidR="00191700" w:rsidRPr="0015194C" w14:paraId="70C4E662" w14:textId="77777777" w:rsidTr="004E1DA6">
        <w:tc>
          <w:tcPr>
            <w:tcW w:w="9210" w:type="dxa"/>
            <w:tcBorders>
              <w:top w:val="single" w:sz="4" w:space="0" w:color="auto"/>
              <w:bottom w:val="single" w:sz="12" w:space="0" w:color="auto"/>
            </w:tcBorders>
          </w:tcPr>
          <w:p w14:paraId="4C943577" w14:textId="77777777" w:rsidR="00191700" w:rsidRPr="004D36D4"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6CD3F9E2" w14:textId="77777777" w:rsidR="00191700" w:rsidRPr="004D36D4"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1B264346" w14:textId="77777777" w:rsidR="00191700" w:rsidRPr="004D36D4"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25EF84C3" w14:textId="77777777" w:rsidR="00191700" w:rsidRPr="00030E6A"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191700" w:rsidRPr="0015194C" w14:paraId="0FBAFAB2" w14:textId="77777777" w:rsidTr="004E1DA6">
        <w:tc>
          <w:tcPr>
            <w:tcW w:w="9210" w:type="dxa"/>
            <w:tcBorders>
              <w:top w:val="single" w:sz="12" w:space="0" w:color="auto"/>
              <w:bottom w:val="single" w:sz="4" w:space="0" w:color="auto"/>
            </w:tcBorders>
          </w:tcPr>
          <w:p w14:paraId="4CC72A9F"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dobro (3)</w:t>
            </w:r>
          </w:p>
        </w:tc>
      </w:tr>
      <w:tr w:rsidR="00191700" w:rsidRPr="0015194C" w14:paraId="304653A9" w14:textId="77777777" w:rsidTr="004E1DA6">
        <w:tc>
          <w:tcPr>
            <w:tcW w:w="9210" w:type="dxa"/>
            <w:tcBorders>
              <w:top w:val="single" w:sz="4" w:space="0" w:color="auto"/>
              <w:bottom w:val="single" w:sz="12" w:space="0" w:color="auto"/>
            </w:tcBorders>
          </w:tcPr>
          <w:p w14:paraId="1330257B" w14:textId="77777777" w:rsidR="00191700" w:rsidRPr="004D36D4"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391A969B" w14:textId="77777777" w:rsidR="00191700" w:rsidRPr="004D36D4"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4C10979E" w14:textId="77777777" w:rsidR="00191700" w:rsidRPr="004D36D4"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33956409" w14:textId="77777777" w:rsidR="00191700"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p w14:paraId="052B8CBB" w14:textId="77777777" w:rsidR="00191700" w:rsidRDefault="00191700" w:rsidP="004E1DA6">
            <w:pPr>
              <w:jc w:val="both"/>
              <w:rPr>
                <w:rFonts w:ascii="Arial" w:hAnsi="Arial" w:cs="Arial"/>
                <w:sz w:val="20"/>
                <w:szCs w:val="20"/>
              </w:rPr>
            </w:pPr>
          </w:p>
          <w:p w14:paraId="72C2A524" w14:textId="77777777" w:rsidR="00191700" w:rsidRPr="00365DA7" w:rsidRDefault="00191700" w:rsidP="004E1DA6">
            <w:pPr>
              <w:jc w:val="both"/>
              <w:rPr>
                <w:rFonts w:ascii="Arial" w:hAnsi="Arial" w:cs="Arial"/>
                <w:sz w:val="20"/>
                <w:szCs w:val="20"/>
              </w:rPr>
            </w:pPr>
          </w:p>
        </w:tc>
      </w:tr>
      <w:tr w:rsidR="00191700" w:rsidRPr="0015194C" w14:paraId="5ED8F93B" w14:textId="77777777" w:rsidTr="004E1DA6">
        <w:tc>
          <w:tcPr>
            <w:tcW w:w="9210" w:type="dxa"/>
            <w:tcBorders>
              <w:top w:val="single" w:sz="12" w:space="0" w:color="auto"/>
              <w:bottom w:val="single" w:sz="4" w:space="0" w:color="auto"/>
            </w:tcBorders>
          </w:tcPr>
          <w:p w14:paraId="15043E5C"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prav dobro (4)</w:t>
            </w:r>
          </w:p>
        </w:tc>
      </w:tr>
      <w:tr w:rsidR="00191700" w:rsidRPr="0015194C" w14:paraId="6D30D500" w14:textId="77777777" w:rsidTr="004E1DA6">
        <w:tc>
          <w:tcPr>
            <w:tcW w:w="9210" w:type="dxa"/>
            <w:tcBorders>
              <w:top w:val="single" w:sz="4" w:space="0" w:color="auto"/>
              <w:bottom w:val="single" w:sz="12" w:space="0" w:color="auto"/>
            </w:tcBorders>
          </w:tcPr>
          <w:p w14:paraId="44DE33E9" w14:textId="77777777" w:rsidR="00191700" w:rsidRPr="004D36D4"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1B7A4591" w14:textId="77777777" w:rsidR="00191700" w:rsidRPr="004D36D4"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CCB8FF0" w14:textId="77777777" w:rsidR="00191700" w:rsidRPr="004D36D4"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39E92343" w14:textId="77777777" w:rsidR="00191700"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09D2BFE6" w14:textId="77777777" w:rsidR="00191700" w:rsidRDefault="00191700" w:rsidP="00191700">
            <w:pPr>
              <w:jc w:val="both"/>
              <w:rPr>
                <w:rFonts w:ascii="Arial" w:hAnsi="Arial" w:cs="Arial"/>
                <w:sz w:val="20"/>
                <w:szCs w:val="20"/>
              </w:rPr>
            </w:pPr>
          </w:p>
          <w:p w14:paraId="4A1BF9EE" w14:textId="77777777" w:rsidR="00191700" w:rsidRDefault="00191700" w:rsidP="00191700">
            <w:pPr>
              <w:jc w:val="both"/>
              <w:rPr>
                <w:rFonts w:ascii="Arial" w:hAnsi="Arial" w:cs="Arial"/>
                <w:sz w:val="20"/>
                <w:szCs w:val="20"/>
              </w:rPr>
            </w:pPr>
          </w:p>
          <w:p w14:paraId="4FB6B2A4" w14:textId="77777777" w:rsidR="00191700" w:rsidRDefault="00191700" w:rsidP="00191700">
            <w:pPr>
              <w:jc w:val="both"/>
              <w:rPr>
                <w:rFonts w:ascii="Arial" w:hAnsi="Arial" w:cs="Arial"/>
                <w:sz w:val="20"/>
                <w:szCs w:val="20"/>
              </w:rPr>
            </w:pPr>
          </w:p>
          <w:p w14:paraId="685DAFDE" w14:textId="77777777" w:rsidR="00191700" w:rsidRPr="00B53CC4" w:rsidRDefault="00191700" w:rsidP="00191700">
            <w:pPr>
              <w:jc w:val="both"/>
              <w:rPr>
                <w:rFonts w:ascii="Arial" w:hAnsi="Arial" w:cs="Arial"/>
                <w:sz w:val="20"/>
                <w:szCs w:val="20"/>
              </w:rPr>
            </w:pPr>
          </w:p>
        </w:tc>
      </w:tr>
      <w:tr w:rsidR="00191700" w:rsidRPr="0015194C" w14:paraId="0FBC4132" w14:textId="77777777" w:rsidTr="004E1DA6">
        <w:tc>
          <w:tcPr>
            <w:tcW w:w="9210" w:type="dxa"/>
            <w:tcBorders>
              <w:top w:val="single" w:sz="12" w:space="0" w:color="auto"/>
              <w:bottom w:val="single" w:sz="4" w:space="0" w:color="auto"/>
            </w:tcBorders>
          </w:tcPr>
          <w:p w14:paraId="05685CC9"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lastRenderedPageBreak/>
              <w:t>Ocena: odlično (5)</w:t>
            </w:r>
          </w:p>
        </w:tc>
      </w:tr>
      <w:tr w:rsidR="00191700" w:rsidRPr="0015194C" w14:paraId="143A7D37" w14:textId="77777777" w:rsidTr="004E1DA6">
        <w:trPr>
          <w:trHeight w:val="1516"/>
        </w:trPr>
        <w:tc>
          <w:tcPr>
            <w:tcW w:w="9210" w:type="dxa"/>
            <w:tcBorders>
              <w:top w:val="single" w:sz="4" w:space="0" w:color="auto"/>
            </w:tcBorders>
          </w:tcPr>
          <w:p w14:paraId="441DDB27" w14:textId="77777777" w:rsidR="00191700" w:rsidRPr="004D36D4"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486D45A7" w14:textId="77777777" w:rsidR="00191700" w:rsidRPr="004D36D4"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315F362" w14:textId="77777777" w:rsidR="00191700" w:rsidRPr="004D36D4"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1C26B6AB" w14:textId="77777777" w:rsidR="00191700" w:rsidRPr="00030E6A"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00E914E0" w14:textId="77777777" w:rsidR="00CE58F5" w:rsidRDefault="00CE58F5" w:rsidP="00CE58F5">
      <w:pPr>
        <w:pStyle w:val="Brezrazmikov"/>
        <w:jc w:val="both"/>
        <w:rPr>
          <w:rFonts w:ascii="Arial" w:hAnsi="Arial" w:cs="Arial"/>
          <w:sz w:val="20"/>
          <w:szCs w:val="20"/>
        </w:rPr>
      </w:pPr>
    </w:p>
    <w:p w14:paraId="2AA83CB7" w14:textId="77777777" w:rsidR="00191700" w:rsidRDefault="00191700"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728126"/>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6D001DC2"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AE51CF">
        <w:rPr>
          <w:rFonts w:ascii="Arial" w:hAnsi="Arial" w:cs="Arial"/>
          <w:color w:val="000000"/>
          <w:sz w:val="20"/>
          <w:szCs w:val="20"/>
        </w:rPr>
        <w:t>1</w:t>
      </w:r>
      <w:r w:rsidR="000D04E6">
        <w:rPr>
          <w:rFonts w:ascii="Arial" w:hAnsi="Arial" w:cs="Arial"/>
          <w:color w:val="000000"/>
          <w:sz w:val="20"/>
          <w:szCs w:val="20"/>
        </w:rPr>
        <w:t xml:space="preserve">. </w:t>
      </w:r>
      <w:r w:rsidR="00AE51CF">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772A3B7F"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2C5268">
        <w:rPr>
          <w:rFonts w:ascii="Arial" w:hAnsi="Arial" w:cs="Arial"/>
          <w:color w:val="000000"/>
          <w:sz w:val="20"/>
          <w:szCs w:val="20"/>
        </w:rPr>
        <w:t>3</w:t>
      </w:r>
      <w:r>
        <w:rPr>
          <w:rFonts w:ascii="Arial" w:hAnsi="Arial" w:cs="Arial"/>
          <w:color w:val="000000"/>
          <w:sz w:val="20"/>
          <w:szCs w:val="20"/>
        </w:rPr>
        <w:t>EL</w:t>
      </w:r>
      <w:r w:rsidR="002C5268">
        <w:rPr>
          <w:rFonts w:ascii="Arial" w:hAnsi="Arial" w:cs="Arial"/>
          <w:color w:val="000000"/>
          <w:sz w:val="20"/>
          <w:szCs w:val="20"/>
        </w:rPr>
        <w:t>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727CC43" w14:textId="77777777" w:rsidR="00D268EF" w:rsidRDefault="00D268EF" w:rsidP="00C972A7">
      <w:pPr>
        <w:jc w:val="both"/>
        <w:rPr>
          <w:rFonts w:ascii="Arial" w:hAnsi="Arial" w:cs="Arial"/>
          <w:color w:val="000000"/>
          <w:sz w:val="20"/>
          <w:szCs w:val="20"/>
        </w:rPr>
      </w:pPr>
    </w:p>
    <w:p w14:paraId="7FB54CD0" w14:textId="560AF89A" w:rsidR="00D268EF" w:rsidRPr="00D268EF" w:rsidRDefault="00D268EF" w:rsidP="00D268EF">
      <w:pPr>
        <w:numPr>
          <w:ilvl w:val="0"/>
          <w:numId w:val="9"/>
        </w:numPr>
        <w:rPr>
          <w:rFonts w:ascii="Arial" w:hAnsi="Arial" w:cs="Arial"/>
          <w:color w:val="000000"/>
          <w:sz w:val="20"/>
          <w:szCs w:val="20"/>
        </w:rPr>
      </w:pPr>
      <w:r>
        <w:rPr>
          <w:rFonts w:ascii="Arial" w:hAnsi="Arial" w:cs="Arial"/>
          <w:color w:val="000000"/>
          <w:sz w:val="20"/>
          <w:szCs w:val="20"/>
        </w:rPr>
        <w:t>Časovni razpored pisnega ocenjevanja</w:t>
      </w:r>
    </w:p>
    <w:p w14:paraId="5AD6C732" w14:textId="77777777" w:rsidR="008E1BA2" w:rsidRDefault="008E1BA2" w:rsidP="00C972A7">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F525E9" w14:paraId="3A1BE761" w14:textId="77777777" w:rsidTr="006B1E98">
        <w:tc>
          <w:tcPr>
            <w:tcW w:w="1131" w:type="dxa"/>
          </w:tcPr>
          <w:p w14:paraId="12969792" w14:textId="77777777" w:rsidR="00F525E9" w:rsidRDefault="00F525E9" w:rsidP="006B1E98">
            <w:pPr>
              <w:pStyle w:val="Brezrazmikov"/>
              <w:spacing w:line="360" w:lineRule="auto"/>
              <w:jc w:val="both"/>
              <w:rPr>
                <w:sz w:val="24"/>
                <w:szCs w:val="24"/>
              </w:rPr>
            </w:pPr>
            <w:r>
              <w:rPr>
                <w:sz w:val="24"/>
                <w:szCs w:val="24"/>
              </w:rPr>
              <w:t>ODDELEK</w:t>
            </w:r>
          </w:p>
        </w:tc>
        <w:tc>
          <w:tcPr>
            <w:tcW w:w="1984" w:type="dxa"/>
          </w:tcPr>
          <w:p w14:paraId="36417223" w14:textId="77777777" w:rsidR="00F525E9" w:rsidRDefault="00F525E9" w:rsidP="006B1E98">
            <w:pPr>
              <w:pStyle w:val="Brezrazmikov"/>
              <w:spacing w:line="360" w:lineRule="auto"/>
              <w:jc w:val="both"/>
              <w:rPr>
                <w:sz w:val="24"/>
                <w:szCs w:val="24"/>
              </w:rPr>
            </w:pPr>
            <w:r>
              <w:rPr>
                <w:sz w:val="24"/>
                <w:szCs w:val="24"/>
              </w:rPr>
              <w:t>1. PISNO</w:t>
            </w:r>
          </w:p>
        </w:tc>
        <w:tc>
          <w:tcPr>
            <w:tcW w:w="1984" w:type="dxa"/>
          </w:tcPr>
          <w:p w14:paraId="07C4881A" w14:textId="77777777" w:rsidR="00F525E9" w:rsidRDefault="00F525E9" w:rsidP="006B1E98">
            <w:pPr>
              <w:pStyle w:val="Brezrazmikov"/>
              <w:spacing w:line="360" w:lineRule="auto"/>
              <w:jc w:val="both"/>
              <w:rPr>
                <w:sz w:val="24"/>
                <w:szCs w:val="24"/>
              </w:rPr>
            </w:pPr>
            <w:r>
              <w:rPr>
                <w:sz w:val="24"/>
                <w:szCs w:val="24"/>
              </w:rPr>
              <w:t>2.</w:t>
            </w:r>
          </w:p>
        </w:tc>
        <w:tc>
          <w:tcPr>
            <w:tcW w:w="1984" w:type="dxa"/>
          </w:tcPr>
          <w:p w14:paraId="19A609B1" w14:textId="77777777" w:rsidR="00F525E9" w:rsidRDefault="00F525E9" w:rsidP="006B1E98">
            <w:pPr>
              <w:pStyle w:val="Brezrazmikov"/>
              <w:spacing w:line="360" w:lineRule="auto"/>
              <w:jc w:val="both"/>
              <w:rPr>
                <w:sz w:val="24"/>
                <w:szCs w:val="24"/>
              </w:rPr>
            </w:pPr>
            <w:r>
              <w:rPr>
                <w:sz w:val="24"/>
                <w:szCs w:val="24"/>
              </w:rPr>
              <w:t>3. PISNO</w:t>
            </w:r>
          </w:p>
        </w:tc>
        <w:tc>
          <w:tcPr>
            <w:tcW w:w="1984" w:type="dxa"/>
          </w:tcPr>
          <w:p w14:paraId="11CE8047" w14:textId="77777777" w:rsidR="00F525E9" w:rsidRDefault="00F525E9" w:rsidP="006B1E98">
            <w:pPr>
              <w:pStyle w:val="Brezrazmikov"/>
              <w:spacing w:line="360" w:lineRule="auto"/>
              <w:jc w:val="both"/>
              <w:rPr>
                <w:sz w:val="24"/>
                <w:szCs w:val="24"/>
              </w:rPr>
            </w:pPr>
            <w:r>
              <w:rPr>
                <w:sz w:val="24"/>
                <w:szCs w:val="24"/>
              </w:rPr>
              <w:t>4. PISNO</w:t>
            </w:r>
          </w:p>
        </w:tc>
      </w:tr>
      <w:tr w:rsidR="00F525E9" w14:paraId="28B97F32" w14:textId="77777777" w:rsidTr="006B1E98">
        <w:tc>
          <w:tcPr>
            <w:tcW w:w="1131" w:type="dxa"/>
          </w:tcPr>
          <w:p w14:paraId="5B8847EF" w14:textId="77777777" w:rsidR="00F525E9" w:rsidRDefault="00F525E9" w:rsidP="006B1E98">
            <w:pPr>
              <w:pStyle w:val="Brezrazmikov"/>
              <w:spacing w:line="360" w:lineRule="auto"/>
              <w:jc w:val="both"/>
              <w:rPr>
                <w:sz w:val="24"/>
                <w:szCs w:val="24"/>
              </w:rPr>
            </w:pPr>
            <w:r>
              <w:rPr>
                <w:sz w:val="24"/>
                <w:szCs w:val="24"/>
              </w:rPr>
              <w:t>3EL3</w:t>
            </w:r>
          </w:p>
        </w:tc>
        <w:tc>
          <w:tcPr>
            <w:tcW w:w="1984" w:type="dxa"/>
          </w:tcPr>
          <w:p w14:paraId="163C718C" w14:textId="77777777" w:rsidR="00F525E9" w:rsidRDefault="00F525E9" w:rsidP="006B1E98">
            <w:pPr>
              <w:pStyle w:val="Brezrazmikov"/>
              <w:spacing w:line="360" w:lineRule="auto"/>
              <w:jc w:val="both"/>
              <w:rPr>
                <w:sz w:val="24"/>
                <w:szCs w:val="24"/>
              </w:rPr>
            </w:pPr>
            <w:r>
              <w:rPr>
                <w:sz w:val="24"/>
                <w:szCs w:val="24"/>
              </w:rPr>
              <w:t>APRIL 2025</w:t>
            </w:r>
          </w:p>
        </w:tc>
        <w:tc>
          <w:tcPr>
            <w:tcW w:w="1984" w:type="dxa"/>
          </w:tcPr>
          <w:p w14:paraId="27DCB38B" w14:textId="77777777" w:rsidR="00F525E9" w:rsidRDefault="00F525E9" w:rsidP="006B1E98">
            <w:pPr>
              <w:pStyle w:val="Brezrazmikov"/>
              <w:spacing w:line="360" w:lineRule="auto"/>
              <w:jc w:val="both"/>
              <w:rPr>
                <w:sz w:val="24"/>
                <w:szCs w:val="24"/>
              </w:rPr>
            </w:pPr>
          </w:p>
        </w:tc>
        <w:tc>
          <w:tcPr>
            <w:tcW w:w="1984" w:type="dxa"/>
          </w:tcPr>
          <w:p w14:paraId="58E0B15D" w14:textId="77777777" w:rsidR="00F525E9" w:rsidRDefault="00F525E9" w:rsidP="006B1E98">
            <w:pPr>
              <w:pStyle w:val="Brezrazmikov"/>
              <w:spacing w:line="360" w:lineRule="auto"/>
              <w:jc w:val="both"/>
              <w:rPr>
                <w:sz w:val="24"/>
                <w:szCs w:val="24"/>
              </w:rPr>
            </w:pPr>
          </w:p>
        </w:tc>
        <w:tc>
          <w:tcPr>
            <w:tcW w:w="1984" w:type="dxa"/>
          </w:tcPr>
          <w:p w14:paraId="3F011CC5" w14:textId="77777777" w:rsidR="00F525E9" w:rsidRDefault="00F525E9" w:rsidP="006B1E98">
            <w:pPr>
              <w:pStyle w:val="Brezrazmikov"/>
              <w:spacing w:line="360" w:lineRule="auto"/>
              <w:jc w:val="both"/>
              <w:rPr>
                <w:sz w:val="24"/>
                <w:szCs w:val="24"/>
              </w:rPr>
            </w:pP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016B9D53" w14:textId="77777777" w:rsidR="003134A5" w:rsidRDefault="003134A5"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728127"/>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63AD7FA0" w14:textId="71E30983"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w:t>
      </w:r>
      <w:r w:rsidR="002C5268">
        <w:rPr>
          <w:rFonts w:ascii="Arial" w:hAnsi="Arial" w:cs="Arial"/>
          <w:color w:val="000000"/>
          <w:sz w:val="20"/>
          <w:szCs w:val="20"/>
        </w:rPr>
        <w:t xml:space="preserve">2. </w:t>
      </w:r>
      <w:r>
        <w:rPr>
          <w:rFonts w:ascii="Arial" w:hAnsi="Arial" w:cs="Arial"/>
          <w:color w:val="000000"/>
          <w:sz w:val="20"/>
          <w:szCs w:val="20"/>
        </w:rPr>
        <w:t xml:space="preserve">ocenjevalnem obdobju, </w:t>
      </w:r>
    </w:p>
    <w:p w14:paraId="1205FCE3" w14:textId="78D91E1E"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w:t>
      </w:r>
      <w:r w:rsidR="002C5268">
        <w:rPr>
          <w:rFonts w:ascii="Arial" w:hAnsi="Arial" w:cs="Arial"/>
          <w:color w:val="000000"/>
          <w:sz w:val="20"/>
          <w:szCs w:val="20"/>
        </w:rPr>
        <w:t>2. ocenjevalen obdobju</w:t>
      </w:r>
      <w:r>
        <w:rPr>
          <w:rFonts w:ascii="Arial" w:hAnsi="Arial" w:cs="Arial"/>
          <w:color w:val="000000"/>
          <w:sz w:val="20"/>
          <w:szCs w:val="20"/>
        </w:rPr>
        <w:t xml:space="preserve">. </w:t>
      </w:r>
    </w:p>
    <w:p w14:paraId="0AC34930" w14:textId="77777777" w:rsidR="00296507" w:rsidRPr="008477D1" w:rsidRDefault="00296507" w:rsidP="00296507">
      <w:pPr>
        <w:rPr>
          <w:rFonts w:ascii="Arial" w:hAnsi="Arial" w:cs="Arial"/>
          <w:color w:val="000000"/>
          <w:sz w:val="20"/>
          <w:szCs w:val="20"/>
        </w:rPr>
      </w:pPr>
    </w:p>
    <w:p w14:paraId="00DB7D2D"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50051EC2" w14:textId="1BA4C6F3" w:rsidR="002C5268" w:rsidRDefault="00296507" w:rsidP="00481369">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w:t>
      </w:r>
      <w:r w:rsidR="002C5268">
        <w:rPr>
          <w:rFonts w:ascii="Arial" w:hAnsi="Arial" w:cs="Arial"/>
          <w:color w:val="000000"/>
          <w:sz w:val="20"/>
          <w:szCs w:val="20"/>
        </w:rPr>
        <w:t>2.</w:t>
      </w:r>
      <w:r>
        <w:rPr>
          <w:rFonts w:ascii="Arial" w:hAnsi="Arial" w:cs="Arial"/>
          <w:color w:val="000000"/>
          <w:sz w:val="20"/>
          <w:szCs w:val="20"/>
        </w:rPr>
        <w:t xml:space="preserve"> ocenjevalnem obdobju. </w:t>
      </w:r>
    </w:p>
    <w:p w14:paraId="38F86073" w14:textId="77777777" w:rsidR="00F525E9" w:rsidRDefault="00F525E9" w:rsidP="00F525E9">
      <w:pPr>
        <w:jc w:val="both"/>
        <w:rPr>
          <w:rFonts w:ascii="Arial" w:hAnsi="Arial" w:cs="Arial"/>
          <w:color w:val="000000"/>
          <w:sz w:val="20"/>
          <w:szCs w:val="20"/>
        </w:rPr>
      </w:pPr>
    </w:p>
    <w:p w14:paraId="25026C5C" w14:textId="77777777" w:rsidR="00F525E9" w:rsidRPr="00191700" w:rsidRDefault="00F525E9" w:rsidP="00F525E9">
      <w:pPr>
        <w:jc w:val="both"/>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728128"/>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FA88FC2" w14:textId="5CA38488"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je zaključena pozitivno, če</w:t>
      </w:r>
      <w:r w:rsidR="00954905">
        <w:rPr>
          <w:rFonts w:ascii="Arial" w:hAnsi="Arial" w:cs="Arial"/>
          <w:color w:val="000000"/>
          <w:sz w:val="20"/>
          <w:szCs w:val="20"/>
        </w:rPr>
        <w:t xml:space="preserve"> je</w:t>
      </w:r>
      <w:r w:rsidR="00481369">
        <w:rPr>
          <w:rFonts w:ascii="Arial" w:hAnsi="Arial" w:cs="Arial"/>
          <w:color w:val="000000"/>
          <w:sz w:val="20"/>
          <w:szCs w:val="20"/>
        </w:rPr>
        <w:t xml:space="preserve"> pozitivno zaklj</w:t>
      </w:r>
      <w:r w:rsidR="00954905">
        <w:rPr>
          <w:rFonts w:ascii="Arial" w:hAnsi="Arial" w:cs="Arial"/>
          <w:color w:val="000000"/>
          <w:sz w:val="20"/>
          <w:szCs w:val="20"/>
        </w:rPr>
        <w:t>učeno 2.</w:t>
      </w:r>
      <w:r w:rsidR="00481369">
        <w:rPr>
          <w:rFonts w:ascii="Arial" w:hAnsi="Arial" w:cs="Arial"/>
          <w:color w:val="000000"/>
          <w:sz w:val="20"/>
          <w:szCs w:val="20"/>
        </w:rPr>
        <w:t xml:space="preserve"> ocenjevaln</w:t>
      </w:r>
      <w:r w:rsidR="00954905">
        <w:rPr>
          <w:rFonts w:ascii="Arial" w:hAnsi="Arial" w:cs="Arial"/>
          <w:color w:val="000000"/>
          <w:sz w:val="20"/>
          <w:szCs w:val="20"/>
        </w:rPr>
        <w:t>o</w:t>
      </w:r>
      <w:r w:rsidR="00481369">
        <w:rPr>
          <w:rFonts w:ascii="Arial" w:hAnsi="Arial" w:cs="Arial"/>
          <w:color w:val="000000"/>
          <w:sz w:val="20"/>
          <w:szCs w:val="20"/>
        </w:rPr>
        <w:t xml:space="preserve"> obdobj</w:t>
      </w:r>
      <w:r w:rsidR="00954905">
        <w:rPr>
          <w:rFonts w:ascii="Arial" w:hAnsi="Arial" w:cs="Arial"/>
          <w:color w:val="000000"/>
          <w:sz w:val="20"/>
          <w:szCs w:val="20"/>
        </w:rPr>
        <w:t>e</w:t>
      </w:r>
      <w:r w:rsidR="00481369">
        <w:rPr>
          <w:rFonts w:ascii="Arial" w:hAnsi="Arial" w:cs="Arial"/>
          <w:color w:val="000000"/>
          <w:sz w:val="20"/>
          <w:szCs w:val="20"/>
        </w:rPr>
        <w:t xml:space="preserve">. </w:t>
      </w:r>
    </w:p>
    <w:p w14:paraId="635F4640" w14:textId="77777777" w:rsidR="00165488" w:rsidRDefault="00165488" w:rsidP="001247B3">
      <w:pPr>
        <w:jc w:val="both"/>
        <w:rPr>
          <w:rFonts w:ascii="Arial" w:hAnsi="Arial" w:cs="Arial"/>
          <w:color w:val="000000"/>
          <w:sz w:val="20"/>
          <w:szCs w:val="20"/>
        </w:rPr>
      </w:pPr>
    </w:p>
    <w:p w14:paraId="275DDD67" w14:textId="49843905"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 in</w:t>
      </w:r>
      <w:r w:rsidR="00C74BF6">
        <w:rPr>
          <w:rFonts w:ascii="Arial" w:hAnsi="Arial" w:cs="Arial"/>
          <w:color w:val="000000"/>
          <w:sz w:val="20"/>
          <w:szCs w:val="20"/>
        </w:rPr>
        <w:t xml:space="preserve"> pozitivno ocenjen praktičn</w:t>
      </w:r>
      <w:r w:rsidR="003B4AAE">
        <w:rPr>
          <w:rFonts w:ascii="Arial" w:hAnsi="Arial" w:cs="Arial"/>
          <w:color w:val="000000"/>
          <w:sz w:val="20"/>
          <w:szCs w:val="20"/>
        </w:rPr>
        <w:t>i pouk (ocena/e zagovora izdelka oziroma storitve)</w:t>
      </w:r>
      <w:r w:rsidR="00C74BF6">
        <w:rPr>
          <w:rFonts w:ascii="Arial" w:hAnsi="Arial" w:cs="Arial"/>
          <w:color w:val="000000"/>
          <w:sz w:val="20"/>
          <w:szCs w:val="20"/>
        </w:rPr>
        <w:t>.</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728129"/>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2423174C" w14:textId="77777777" w:rsidR="00165488" w:rsidRDefault="00165488" w:rsidP="00165488">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A5759F7" w14:textId="77777777" w:rsidR="00165488" w:rsidRDefault="00165488" w:rsidP="00DF31A7">
      <w:pPr>
        <w:jc w:val="both"/>
        <w:rPr>
          <w:rFonts w:ascii="Arial" w:hAnsi="Arial" w:cs="Arial"/>
          <w:color w:val="000000"/>
          <w:sz w:val="20"/>
          <w:szCs w:val="20"/>
        </w:rPr>
      </w:pPr>
    </w:p>
    <w:p w14:paraId="4953480F" w14:textId="18414095" w:rsidR="00DF31A7" w:rsidRDefault="00DF31A7" w:rsidP="00DF31A7">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23688574" w14:textId="77777777" w:rsidR="00697DE6" w:rsidRDefault="00697DE6" w:rsidP="006A6644">
      <w:pPr>
        <w:jc w:val="both"/>
        <w:rPr>
          <w:rFonts w:ascii="Arial" w:hAnsi="Arial" w:cs="Arial"/>
          <w:color w:val="000000"/>
          <w:sz w:val="20"/>
          <w:szCs w:val="20"/>
        </w:rPr>
      </w:pPr>
    </w:p>
    <w:p w14:paraId="22E0F9FD" w14:textId="19C80A7C" w:rsidR="00697DE6" w:rsidRDefault="00697DE6" w:rsidP="006A6644">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w:t>
      </w:r>
      <w:r w:rsidR="00A1600D">
        <w:rPr>
          <w:rFonts w:ascii="Arial" w:hAnsi="Arial" w:cs="Arial"/>
          <w:color w:val="000000"/>
          <w:sz w:val="20"/>
          <w:szCs w:val="20"/>
        </w:rPr>
        <w:t xml:space="preserve"> s potekom izpita</w:t>
      </w:r>
      <w:r w:rsidR="00E75495">
        <w:rPr>
          <w:rFonts w:ascii="Arial" w:hAnsi="Arial" w:cs="Arial"/>
          <w:color w:val="000000"/>
          <w:sz w:val="20"/>
          <w:szCs w:val="20"/>
        </w:rPr>
        <w:t xml:space="preserve"> in minimalnimi standardi znanja</w:t>
      </w:r>
      <w:r w:rsidR="00A1600D">
        <w:rPr>
          <w:rFonts w:ascii="Arial" w:hAnsi="Arial" w:cs="Arial"/>
          <w:color w:val="000000"/>
          <w:sz w:val="20"/>
          <w:szCs w:val="20"/>
        </w:rPr>
        <w:t>, ki j</w:t>
      </w:r>
      <w:r w:rsidR="00E75495">
        <w:rPr>
          <w:rFonts w:ascii="Arial" w:hAnsi="Arial" w:cs="Arial"/>
          <w:color w:val="000000"/>
          <w:sz w:val="20"/>
          <w:szCs w:val="20"/>
        </w:rPr>
        <w:t>ih</w:t>
      </w:r>
      <w:r w:rsidR="00A1600D">
        <w:rPr>
          <w:rFonts w:ascii="Arial" w:hAnsi="Arial" w:cs="Arial"/>
          <w:color w:val="000000"/>
          <w:sz w:val="20"/>
          <w:szCs w:val="20"/>
        </w:rPr>
        <w:t xml:space="preserve"> mora dijak usvojiti za pozitivno oceno.</w:t>
      </w:r>
      <w:r w:rsidR="00E75495">
        <w:rPr>
          <w:rFonts w:ascii="Arial" w:hAnsi="Arial" w:cs="Arial"/>
          <w:color w:val="000000"/>
          <w:sz w:val="20"/>
          <w:szCs w:val="20"/>
        </w:rPr>
        <w:t xml:space="preserve"> Ti minimalni standardi so enaki kot med šolskim letom. Učitelj izpitno gradivo odda v tajništvo vsaj 1 dan pred izpitom, kjer se hrani do izvedbe izpita.</w:t>
      </w:r>
    </w:p>
    <w:p w14:paraId="447B4CA6" w14:textId="77777777" w:rsidR="00697DE6" w:rsidRDefault="00697DE6" w:rsidP="006A6644">
      <w:pPr>
        <w:jc w:val="both"/>
        <w:rPr>
          <w:rFonts w:ascii="Arial" w:hAnsi="Arial" w:cs="Arial"/>
          <w:color w:val="000000"/>
          <w:sz w:val="20"/>
          <w:szCs w:val="20"/>
        </w:rPr>
      </w:pPr>
    </w:p>
    <w:p w14:paraId="66595386" w14:textId="04E10602" w:rsidR="004A165D" w:rsidRDefault="00DF31A7" w:rsidP="006A6644">
      <w:pPr>
        <w:jc w:val="both"/>
        <w:rPr>
          <w:rFonts w:ascii="Arial" w:hAnsi="Arial" w:cs="Arial"/>
          <w:color w:val="000000"/>
          <w:sz w:val="20"/>
          <w:szCs w:val="20"/>
        </w:rPr>
      </w:pPr>
      <w:r>
        <w:rPr>
          <w:rFonts w:ascii="Arial" w:hAnsi="Arial" w:cs="Arial"/>
          <w:color w:val="000000"/>
          <w:sz w:val="20"/>
          <w:szCs w:val="20"/>
        </w:rPr>
        <w:t>Popravni izpit zajema učno snov celotnega šolskega leta.</w:t>
      </w:r>
      <w:r w:rsidR="00A1600D">
        <w:rPr>
          <w:rFonts w:ascii="Arial" w:hAnsi="Arial" w:cs="Arial"/>
          <w:color w:val="000000"/>
          <w:sz w:val="20"/>
          <w:szCs w:val="20"/>
        </w:rPr>
        <w:t xml:space="preserve"> V primeru, da je </w:t>
      </w:r>
      <w:r w:rsidR="004839B6">
        <w:rPr>
          <w:rFonts w:ascii="Arial" w:hAnsi="Arial" w:cs="Arial"/>
          <w:color w:val="000000"/>
          <w:sz w:val="20"/>
          <w:szCs w:val="20"/>
        </w:rPr>
        <w:t xml:space="preserve">dijak negativno ocenjen samo pri teoretičnem (praktičnem) delu </w:t>
      </w:r>
      <w:r w:rsidR="00E75495">
        <w:rPr>
          <w:rFonts w:ascii="Arial" w:hAnsi="Arial" w:cs="Arial"/>
          <w:color w:val="000000"/>
          <w:sz w:val="20"/>
          <w:szCs w:val="20"/>
        </w:rPr>
        <w:t>strokovnega modula</w:t>
      </w:r>
      <w:r w:rsidR="004839B6">
        <w:rPr>
          <w:rFonts w:ascii="Arial" w:hAnsi="Arial" w:cs="Arial"/>
          <w:color w:val="000000"/>
          <w:sz w:val="20"/>
          <w:szCs w:val="20"/>
        </w:rPr>
        <w:t xml:space="preserve">, se mu lahko pozitivno ocenjen praktični (teoretični) del </w:t>
      </w:r>
      <w:r w:rsidR="00E75495">
        <w:rPr>
          <w:rFonts w:ascii="Arial" w:hAnsi="Arial" w:cs="Arial"/>
          <w:color w:val="000000"/>
          <w:sz w:val="20"/>
          <w:szCs w:val="20"/>
        </w:rPr>
        <w:t>strokovnega modula</w:t>
      </w:r>
      <w:r w:rsidR="004839B6">
        <w:rPr>
          <w:rFonts w:ascii="Arial" w:hAnsi="Arial" w:cs="Arial"/>
          <w:color w:val="000000"/>
          <w:sz w:val="20"/>
          <w:szCs w:val="20"/>
        </w:rPr>
        <w:t xml:space="preserve"> prizna</w:t>
      </w:r>
      <w:r w:rsidR="004A165D">
        <w:rPr>
          <w:rFonts w:ascii="Arial" w:hAnsi="Arial" w:cs="Arial"/>
          <w:color w:val="000000"/>
          <w:sz w:val="20"/>
          <w:szCs w:val="20"/>
        </w:rPr>
        <w:t xml:space="preserve"> in ni sestavni del popravnega izpita.</w:t>
      </w:r>
    </w:p>
    <w:p w14:paraId="155E5AC9" w14:textId="77777777" w:rsidR="004A165D" w:rsidRDefault="004A165D" w:rsidP="006A6644">
      <w:pPr>
        <w:jc w:val="both"/>
        <w:rPr>
          <w:rFonts w:ascii="Arial" w:hAnsi="Arial" w:cs="Arial"/>
          <w:color w:val="000000"/>
          <w:sz w:val="20"/>
          <w:szCs w:val="20"/>
        </w:rPr>
      </w:pPr>
    </w:p>
    <w:p w14:paraId="72362E21" w14:textId="5D7D1C06" w:rsidR="007C174E" w:rsidRDefault="007C174E" w:rsidP="006A6644">
      <w:pPr>
        <w:jc w:val="both"/>
        <w:rPr>
          <w:rFonts w:ascii="Arial" w:hAnsi="Arial" w:cs="Arial"/>
          <w:color w:val="000000"/>
          <w:sz w:val="20"/>
          <w:szCs w:val="20"/>
        </w:rPr>
      </w:pPr>
      <w:r>
        <w:rPr>
          <w:rFonts w:ascii="Arial" w:hAnsi="Arial" w:cs="Arial"/>
          <w:color w:val="000000"/>
          <w:sz w:val="20"/>
          <w:szCs w:val="20"/>
        </w:rPr>
        <w:t xml:space="preserve">Pri opravljanju popravnega izpita iz teoretičnega dela </w:t>
      </w:r>
      <w:r w:rsidR="00E75495">
        <w:rPr>
          <w:rFonts w:ascii="Arial" w:hAnsi="Arial" w:cs="Arial"/>
          <w:color w:val="000000"/>
          <w:sz w:val="20"/>
          <w:szCs w:val="20"/>
        </w:rPr>
        <w:t xml:space="preserve">strokovnega </w:t>
      </w:r>
      <w:r>
        <w:rPr>
          <w:rFonts w:ascii="Arial" w:hAnsi="Arial" w:cs="Arial"/>
          <w:color w:val="000000"/>
          <w:sz w:val="20"/>
          <w:szCs w:val="20"/>
        </w:rPr>
        <w:t>modula predstavlja pisni del izpita 70% končne ocene in ustni del izpita 30% končne ocen</w:t>
      </w:r>
      <w:r w:rsidR="00A849B0">
        <w:rPr>
          <w:rFonts w:ascii="Arial" w:hAnsi="Arial" w:cs="Arial"/>
          <w:color w:val="000000"/>
          <w:sz w:val="20"/>
          <w:szCs w:val="20"/>
        </w:rPr>
        <w:t>e teoretičnega dela izpita</w:t>
      </w:r>
      <w:r>
        <w:rPr>
          <w:rFonts w:ascii="Arial" w:hAnsi="Arial" w:cs="Arial"/>
          <w:color w:val="000000"/>
          <w:sz w:val="20"/>
          <w:szCs w:val="20"/>
        </w:rPr>
        <w:t>.</w:t>
      </w:r>
      <w:r w:rsidR="00A849B0">
        <w:rPr>
          <w:rFonts w:ascii="Arial" w:hAnsi="Arial" w:cs="Arial"/>
          <w:color w:val="000000"/>
          <w:sz w:val="20"/>
          <w:szCs w:val="20"/>
        </w:rPr>
        <w:t xml:space="preserve"> Za ustni del izpita učitelj pripravi nabor listkov s po tremi vprašanji, dijak pa naključno izbere enega izmed njih.</w:t>
      </w:r>
      <w:r>
        <w:rPr>
          <w:rFonts w:ascii="Arial" w:hAnsi="Arial" w:cs="Arial"/>
          <w:color w:val="000000"/>
          <w:sz w:val="20"/>
          <w:szCs w:val="20"/>
        </w:rPr>
        <w:t xml:space="preserve"> </w:t>
      </w:r>
      <w:r w:rsidR="00A849B0">
        <w:rPr>
          <w:rFonts w:ascii="Arial" w:hAnsi="Arial" w:cs="Arial"/>
          <w:color w:val="000000"/>
          <w:sz w:val="20"/>
          <w:szCs w:val="20"/>
        </w:rPr>
        <w:t>V</w:t>
      </w:r>
      <w:r>
        <w:rPr>
          <w:rFonts w:ascii="Arial" w:hAnsi="Arial" w:cs="Arial"/>
          <w:color w:val="000000"/>
          <w:sz w:val="20"/>
          <w:szCs w:val="20"/>
        </w:rPr>
        <w:t>sako</w:t>
      </w:r>
      <w:r w:rsidR="00A849B0">
        <w:rPr>
          <w:rFonts w:ascii="Arial" w:hAnsi="Arial" w:cs="Arial"/>
          <w:color w:val="000000"/>
          <w:sz w:val="20"/>
          <w:szCs w:val="20"/>
        </w:rPr>
        <w:t xml:space="preserve"> vprašanje je </w:t>
      </w:r>
      <w:r>
        <w:rPr>
          <w:rFonts w:ascii="Arial" w:hAnsi="Arial" w:cs="Arial"/>
          <w:color w:val="000000"/>
          <w:sz w:val="20"/>
          <w:szCs w:val="20"/>
        </w:rPr>
        <w:t xml:space="preserve"> ovrednoteno z 10 točkami, ki pomenijo število odstotkov pri končni oceni</w:t>
      </w:r>
      <w:r w:rsidR="00A849B0">
        <w:rPr>
          <w:rFonts w:ascii="Arial" w:hAnsi="Arial" w:cs="Arial"/>
          <w:color w:val="000000"/>
          <w:sz w:val="20"/>
          <w:szCs w:val="20"/>
        </w:rPr>
        <w:t xml:space="preserve"> teoretičnega dela izpita</w:t>
      </w:r>
      <w:r>
        <w:rPr>
          <w:rFonts w:ascii="Arial" w:hAnsi="Arial" w:cs="Arial"/>
          <w:color w:val="000000"/>
          <w:sz w:val="20"/>
          <w:szCs w:val="20"/>
        </w:rPr>
        <w:t>.</w:t>
      </w:r>
    </w:p>
    <w:p w14:paraId="158739B2" w14:textId="77777777" w:rsidR="007C174E" w:rsidRDefault="007C174E" w:rsidP="006A6644">
      <w:pPr>
        <w:jc w:val="both"/>
        <w:rPr>
          <w:rFonts w:ascii="Arial" w:hAnsi="Arial" w:cs="Arial"/>
          <w:color w:val="000000"/>
          <w:sz w:val="20"/>
          <w:szCs w:val="20"/>
        </w:rPr>
      </w:pPr>
    </w:p>
    <w:p w14:paraId="2F26FE18" w14:textId="4AB46F84" w:rsidR="00A849B0" w:rsidRPr="00D268EF" w:rsidRDefault="007C174E" w:rsidP="00A849B0">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0032029E">
        <w:rPr>
          <w:rFonts w:ascii="Arial" w:hAnsi="Arial" w:cs="Arial"/>
          <w:color w:val="000000"/>
          <w:sz w:val="20"/>
          <w:szCs w:val="20"/>
        </w:rPr>
        <w:t>.</w:t>
      </w:r>
      <w:r w:rsidR="00A849B0" w:rsidRPr="00A849B0">
        <w:rPr>
          <w:rFonts w:ascii="Arial" w:hAnsi="Arial" w:cs="Arial"/>
          <w:sz w:val="20"/>
          <w:szCs w:val="20"/>
        </w:rPr>
        <w:t xml:space="preserve"> </w:t>
      </w:r>
      <w:r w:rsidR="00A849B0">
        <w:rPr>
          <w:rFonts w:ascii="Arial" w:hAnsi="Arial" w:cs="Arial"/>
          <w:sz w:val="20"/>
          <w:szCs w:val="20"/>
        </w:rPr>
        <w:t>Ocena se določi na podlagi o</w:t>
      </w:r>
      <w:r w:rsidR="00A849B0" w:rsidRPr="00D268EF">
        <w:rPr>
          <w:rFonts w:ascii="Arial" w:hAnsi="Arial" w:cs="Arial"/>
          <w:sz w:val="20"/>
          <w:szCs w:val="20"/>
        </w:rPr>
        <w:t>pisn</w:t>
      </w:r>
      <w:r w:rsidR="00A849B0">
        <w:rPr>
          <w:rFonts w:ascii="Arial" w:hAnsi="Arial" w:cs="Arial"/>
          <w:sz w:val="20"/>
          <w:szCs w:val="20"/>
        </w:rPr>
        <w:t>ega</w:t>
      </w:r>
      <w:r w:rsidR="00A849B0" w:rsidRPr="00D268EF">
        <w:rPr>
          <w:rFonts w:ascii="Arial" w:hAnsi="Arial" w:cs="Arial"/>
          <w:sz w:val="20"/>
          <w:szCs w:val="20"/>
        </w:rPr>
        <w:t xml:space="preserve"> kriterij</w:t>
      </w:r>
      <w:r w:rsidR="00A849B0">
        <w:rPr>
          <w:rFonts w:ascii="Arial" w:hAnsi="Arial" w:cs="Arial"/>
          <w:sz w:val="20"/>
          <w:szCs w:val="20"/>
        </w:rPr>
        <w:t>a</w:t>
      </w:r>
      <w:r w:rsidR="00A849B0" w:rsidRPr="00D268EF">
        <w:rPr>
          <w:rFonts w:ascii="Arial" w:hAnsi="Arial" w:cs="Arial"/>
          <w:sz w:val="20"/>
          <w:szCs w:val="20"/>
        </w:rPr>
        <w:t xml:space="preserve"> za ocenjevanje izdelka oz. storitve z zagovorom</w:t>
      </w:r>
      <w:r w:rsidR="00A849B0">
        <w:rPr>
          <w:rFonts w:ascii="Arial" w:hAnsi="Arial" w:cs="Arial"/>
          <w:sz w:val="20"/>
          <w:szCs w:val="20"/>
        </w:rPr>
        <w:t>.</w:t>
      </w:r>
    </w:p>
    <w:p w14:paraId="106BC3C3" w14:textId="77777777" w:rsidR="0032029E" w:rsidRDefault="0032029E" w:rsidP="00DF31A7">
      <w:pPr>
        <w:jc w:val="both"/>
        <w:rPr>
          <w:rFonts w:ascii="Arial" w:hAnsi="Arial" w:cs="Arial"/>
          <w:color w:val="000000"/>
          <w:sz w:val="20"/>
          <w:szCs w:val="20"/>
        </w:rPr>
      </w:pPr>
    </w:p>
    <w:p w14:paraId="01B92CE2" w14:textId="77777777" w:rsidR="00F525E9" w:rsidRDefault="00F525E9" w:rsidP="00F525E9">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7DFCB0BB" w14:textId="77777777" w:rsidR="00A849B0" w:rsidRDefault="00A849B0"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728130"/>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01931EB9" w14:textId="250618DF" w:rsidR="00C972A7" w:rsidRDefault="00E838FC" w:rsidP="00C972A7">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2DBA4CF0" w14:textId="77777777" w:rsidR="00F525E9" w:rsidRDefault="00F525E9" w:rsidP="00F525E9">
      <w:pPr>
        <w:jc w:val="both"/>
        <w:rPr>
          <w:rFonts w:ascii="Arial" w:hAnsi="Arial" w:cs="Arial"/>
          <w:color w:val="000000"/>
          <w:sz w:val="20"/>
          <w:szCs w:val="20"/>
        </w:rPr>
      </w:pPr>
    </w:p>
    <w:p w14:paraId="3FC9C07F" w14:textId="77777777" w:rsidR="00F525E9" w:rsidRDefault="00F525E9" w:rsidP="00F525E9">
      <w:pPr>
        <w:jc w:val="both"/>
        <w:rPr>
          <w:rFonts w:ascii="Arial" w:hAnsi="Arial" w:cs="Arial"/>
          <w:color w:val="000000"/>
          <w:sz w:val="20"/>
          <w:szCs w:val="20"/>
        </w:rPr>
      </w:pPr>
    </w:p>
    <w:p w14:paraId="14A06624" w14:textId="77777777" w:rsidR="00F525E9" w:rsidRDefault="00F525E9" w:rsidP="00F525E9">
      <w:pPr>
        <w:jc w:val="both"/>
        <w:rPr>
          <w:rFonts w:ascii="Arial" w:hAnsi="Arial" w:cs="Arial"/>
          <w:color w:val="000000"/>
          <w:sz w:val="20"/>
          <w:szCs w:val="20"/>
        </w:rPr>
      </w:pPr>
    </w:p>
    <w:p w14:paraId="4CA02BEF" w14:textId="77777777" w:rsidR="00F525E9" w:rsidRDefault="00F525E9" w:rsidP="00F525E9">
      <w:pPr>
        <w:jc w:val="both"/>
        <w:rPr>
          <w:rFonts w:ascii="Arial" w:hAnsi="Arial" w:cs="Arial"/>
          <w:color w:val="000000"/>
          <w:sz w:val="20"/>
          <w:szCs w:val="20"/>
        </w:rPr>
      </w:pPr>
    </w:p>
    <w:p w14:paraId="65E86A8F" w14:textId="77777777" w:rsidR="00F525E9" w:rsidRDefault="00F525E9" w:rsidP="00F525E9">
      <w:pPr>
        <w:jc w:val="both"/>
        <w:rPr>
          <w:rFonts w:ascii="Arial" w:hAnsi="Arial" w:cs="Arial"/>
          <w:color w:val="000000"/>
          <w:sz w:val="20"/>
          <w:szCs w:val="20"/>
        </w:rPr>
      </w:pPr>
    </w:p>
    <w:p w14:paraId="772A1B02" w14:textId="77777777" w:rsidR="00F525E9" w:rsidRDefault="00F525E9" w:rsidP="00F525E9">
      <w:pPr>
        <w:jc w:val="both"/>
        <w:rPr>
          <w:rFonts w:ascii="Arial" w:hAnsi="Arial" w:cs="Arial"/>
          <w:color w:val="000000"/>
          <w:sz w:val="20"/>
          <w:szCs w:val="20"/>
        </w:rPr>
      </w:pPr>
    </w:p>
    <w:p w14:paraId="2160E4EC" w14:textId="77777777" w:rsidR="00F525E9" w:rsidRDefault="00F525E9" w:rsidP="00F525E9">
      <w:pPr>
        <w:jc w:val="both"/>
        <w:rPr>
          <w:rFonts w:ascii="Arial" w:hAnsi="Arial" w:cs="Arial"/>
          <w:color w:val="000000"/>
          <w:sz w:val="20"/>
          <w:szCs w:val="20"/>
        </w:rPr>
      </w:pPr>
    </w:p>
    <w:p w14:paraId="35614C71" w14:textId="77777777" w:rsidR="00F525E9" w:rsidRDefault="00F525E9" w:rsidP="00F525E9">
      <w:pPr>
        <w:jc w:val="both"/>
        <w:rPr>
          <w:rFonts w:ascii="Arial" w:hAnsi="Arial" w:cs="Arial"/>
          <w:color w:val="000000"/>
          <w:sz w:val="20"/>
          <w:szCs w:val="20"/>
        </w:rPr>
      </w:pPr>
    </w:p>
    <w:p w14:paraId="5B80EADD" w14:textId="77777777" w:rsidR="00F525E9" w:rsidRDefault="00F525E9" w:rsidP="00F525E9">
      <w:pPr>
        <w:jc w:val="both"/>
        <w:rPr>
          <w:rFonts w:ascii="Arial" w:hAnsi="Arial" w:cs="Arial"/>
          <w:color w:val="000000"/>
          <w:sz w:val="20"/>
          <w:szCs w:val="20"/>
        </w:rPr>
      </w:pPr>
    </w:p>
    <w:p w14:paraId="31B7B0CB" w14:textId="77777777" w:rsidR="00F525E9" w:rsidRPr="00F525E9" w:rsidRDefault="00F525E9" w:rsidP="00F525E9">
      <w:pPr>
        <w:jc w:val="both"/>
        <w:rPr>
          <w:rFonts w:ascii="Arial" w:hAnsi="Arial" w:cs="Arial"/>
          <w:color w:val="000000"/>
          <w:sz w:val="20"/>
          <w:szCs w:val="20"/>
        </w:rPr>
      </w:pPr>
    </w:p>
    <w:p w14:paraId="040E4008" w14:textId="77777777" w:rsidR="00C972A7" w:rsidRDefault="00C972A7" w:rsidP="00C972A7">
      <w:pPr>
        <w:pStyle w:val="Naslov1"/>
        <w:rPr>
          <w:color w:val="000000"/>
        </w:rPr>
      </w:pPr>
      <w:bookmarkStart w:id="12" w:name="_Toc181728131"/>
      <w:r>
        <w:rPr>
          <w:color w:val="000000"/>
        </w:rPr>
        <w:lastRenderedPageBreak/>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728132"/>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66D88" w14:textId="77777777" w:rsidR="0066567E" w:rsidRDefault="0066567E">
      <w:r>
        <w:separator/>
      </w:r>
    </w:p>
  </w:endnote>
  <w:endnote w:type="continuationSeparator" w:id="0">
    <w:p w14:paraId="0FF36BCF" w14:textId="77777777" w:rsidR="0066567E" w:rsidRDefault="00665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59F38" w14:textId="77777777" w:rsidR="0066567E" w:rsidRDefault="0066567E">
      <w:r>
        <w:separator/>
      </w:r>
    </w:p>
  </w:footnote>
  <w:footnote w:type="continuationSeparator" w:id="0">
    <w:p w14:paraId="44FE760E" w14:textId="77777777" w:rsidR="0066567E" w:rsidRDefault="00665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1"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2"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6"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0"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5"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28"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9"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2"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7"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38"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3"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7"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1"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2"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4"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7"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58"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59"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0"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3"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4"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70"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3"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4"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8"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5"/>
  </w:num>
  <w:num w:numId="2" w16cid:durableId="1129938261">
    <w:abstractNumId w:val="34"/>
  </w:num>
  <w:num w:numId="3" w16cid:durableId="540946005">
    <w:abstractNumId w:val="75"/>
  </w:num>
  <w:num w:numId="4" w16cid:durableId="1918320073">
    <w:abstractNumId w:val="1"/>
  </w:num>
  <w:num w:numId="5" w16cid:durableId="1230730948">
    <w:abstractNumId w:val="52"/>
  </w:num>
  <w:num w:numId="6" w16cid:durableId="1528983886">
    <w:abstractNumId w:val="54"/>
  </w:num>
  <w:num w:numId="7" w16cid:durableId="1734543552">
    <w:abstractNumId w:val="61"/>
  </w:num>
  <w:num w:numId="8" w16cid:durableId="1057825402">
    <w:abstractNumId w:val="13"/>
  </w:num>
  <w:num w:numId="9" w16cid:durableId="78260109">
    <w:abstractNumId w:val="26"/>
  </w:num>
  <w:num w:numId="10" w16cid:durableId="83958190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3"/>
  </w:num>
  <w:num w:numId="12" w16cid:durableId="439301021">
    <w:abstractNumId w:val="14"/>
  </w:num>
  <w:num w:numId="13" w16cid:durableId="270629810">
    <w:abstractNumId w:val="9"/>
  </w:num>
  <w:num w:numId="14" w16cid:durableId="291518886">
    <w:abstractNumId w:val="55"/>
  </w:num>
  <w:num w:numId="15" w16cid:durableId="1316185237">
    <w:abstractNumId w:val="30"/>
  </w:num>
  <w:num w:numId="16" w16cid:durableId="1925915834">
    <w:abstractNumId w:val="71"/>
  </w:num>
  <w:num w:numId="17" w16cid:durableId="1864202084">
    <w:abstractNumId w:val="65"/>
  </w:num>
  <w:num w:numId="18" w16cid:durableId="12890935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18"/>
  </w:num>
  <w:num w:numId="21" w16cid:durableId="1398623964">
    <w:abstractNumId w:val="21"/>
  </w:num>
  <w:num w:numId="22" w16cid:durableId="1156990386">
    <w:abstractNumId w:val="43"/>
  </w:num>
  <w:num w:numId="23" w16cid:durableId="2076780973">
    <w:abstractNumId w:val="5"/>
  </w:num>
  <w:num w:numId="24" w16cid:durableId="589584597">
    <w:abstractNumId w:val="50"/>
  </w:num>
  <w:num w:numId="25" w16cid:durableId="231816265">
    <w:abstractNumId w:val="7"/>
  </w:num>
  <w:num w:numId="26" w16cid:durableId="1954703963">
    <w:abstractNumId w:val="31"/>
  </w:num>
  <w:num w:numId="27" w16cid:durableId="764617495">
    <w:abstractNumId w:val="37"/>
  </w:num>
  <w:num w:numId="28" w16cid:durableId="610475291">
    <w:abstractNumId w:val="57"/>
  </w:num>
  <w:num w:numId="29" w16cid:durableId="2062287226">
    <w:abstractNumId w:val="63"/>
  </w:num>
  <w:num w:numId="30" w16cid:durableId="1735466230">
    <w:abstractNumId w:val="42"/>
  </w:num>
  <w:num w:numId="31" w16cid:durableId="26226446">
    <w:abstractNumId w:val="4"/>
  </w:num>
  <w:num w:numId="32" w16cid:durableId="1793742033">
    <w:abstractNumId w:val="12"/>
  </w:num>
  <w:num w:numId="33" w16cid:durableId="170998456">
    <w:abstractNumId w:val="19"/>
  </w:num>
  <w:num w:numId="34" w16cid:durableId="1334645353">
    <w:abstractNumId w:val="27"/>
  </w:num>
  <w:num w:numId="35" w16cid:durableId="61368676">
    <w:abstractNumId w:val="62"/>
  </w:num>
  <w:num w:numId="36" w16cid:durableId="887451334">
    <w:abstractNumId w:val="58"/>
  </w:num>
  <w:num w:numId="37" w16cid:durableId="1319573130">
    <w:abstractNumId w:val="11"/>
  </w:num>
  <w:num w:numId="38" w16cid:durableId="291137447">
    <w:abstractNumId w:val="51"/>
  </w:num>
  <w:num w:numId="39" w16cid:durableId="1409109694">
    <w:abstractNumId w:val="24"/>
  </w:num>
  <w:num w:numId="40" w16cid:durableId="1929458428">
    <w:abstractNumId w:val="46"/>
  </w:num>
  <w:num w:numId="41" w16cid:durableId="1202136533">
    <w:abstractNumId w:val="72"/>
  </w:num>
  <w:num w:numId="42" w16cid:durableId="1306544496">
    <w:abstractNumId w:val="36"/>
  </w:num>
  <w:num w:numId="43" w16cid:durableId="2007517320">
    <w:abstractNumId w:val="10"/>
  </w:num>
  <w:num w:numId="44" w16cid:durableId="249313518">
    <w:abstractNumId w:val="69"/>
  </w:num>
  <w:num w:numId="45" w16cid:durableId="961570168">
    <w:abstractNumId w:val="59"/>
  </w:num>
  <w:num w:numId="46" w16cid:durableId="1533149346">
    <w:abstractNumId w:val="29"/>
  </w:num>
  <w:num w:numId="47" w16cid:durableId="1443643186">
    <w:abstractNumId w:val="44"/>
  </w:num>
  <w:num w:numId="48" w16cid:durableId="1288243448">
    <w:abstractNumId w:val="16"/>
  </w:num>
  <w:num w:numId="49" w16cid:durableId="719939015">
    <w:abstractNumId w:val="78"/>
  </w:num>
  <w:num w:numId="50" w16cid:durableId="834295976">
    <w:abstractNumId w:val="53"/>
  </w:num>
  <w:num w:numId="51" w16cid:durableId="1047685647">
    <w:abstractNumId w:val="20"/>
  </w:num>
  <w:num w:numId="52" w16cid:durableId="1832676048">
    <w:abstractNumId w:val="77"/>
  </w:num>
  <w:num w:numId="53" w16cid:durableId="166143604">
    <w:abstractNumId w:val="45"/>
  </w:num>
  <w:num w:numId="54" w16cid:durableId="193373710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2"/>
  </w:num>
  <w:num w:numId="56" w16cid:durableId="1322583715">
    <w:abstractNumId w:val="38"/>
  </w:num>
  <w:num w:numId="57" w16cid:durableId="375007158">
    <w:abstractNumId w:val="39"/>
  </w:num>
  <w:num w:numId="58" w16cid:durableId="307393929">
    <w:abstractNumId w:val="64"/>
  </w:num>
  <w:num w:numId="59" w16cid:durableId="688794119">
    <w:abstractNumId w:val="67"/>
  </w:num>
  <w:num w:numId="60" w16cid:durableId="1034845625">
    <w:abstractNumId w:val="74"/>
  </w:num>
  <w:num w:numId="61" w16cid:durableId="1472358945">
    <w:abstractNumId w:val="40"/>
  </w:num>
  <w:num w:numId="62" w16cid:durableId="1627390267">
    <w:abstractNumId w:val="8"/>
  </w:num>
  <w:num w:numId="63" w16cid:durableId="1971472262">
    <w:abstractNumId w:val="76"/>
  </w:num>
  <w:num w:numId="64" w16cid:durableId="1042360221">
    <w:abstractNumId w:val="70"/>
  </w:num>
  <w:num w:numId="65" w16cid:durableId="1151363819">
    <w:abstractNumId w:val="41"/>
  </w:num>
  <w:num w:numId="66" w16cid:durableId="1164904016">
    <w:abstractNumId w:val="60"/>
  </w:num>
  <w:num w:numId="67" w16cid:durableId="1155147040">
    <w:abstractNumId w:val="33"/>
  </w:num>
  <w:num w:numId="68" w16cid:durableId="1986205660">
    <w:abstractNumId w:val="25"/>
  </w:num>
  <w:num w:numId="69" w16cid:durableId="276907376">
    <w:abstractNumId w:val="35"/>
  </w:num>
  <w:num w:numId="70" w16cid:durableId="555045103">
    <w:abstractNumId w:val="0"/>
  </w:num>
  <w:num w:numId="71" w16cid:durableId="125050703">
    <w:abstractNumId w:val="47"/>
  </w:num>
  <w:num w:numId="72" w16cid:durableId="1574196134">
    <w:abstractNumId w:val="68"/>
  </w:num>
  <w:num w:numId="73" w16cid:durableId="1017004974">
    <w:abstractNumId w:val="6"/>
  </w:num>
  <w:num w:numId="74" w16cid:durableId="717584421">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2"/>
  </w:num>
  <w:num w:numId="80" w16cid:durableId="433213877">
    <w:abstractNumId w:val="66"/>
  </w:num>
  <w:num w:numId="81" w16cid:durableId="235240484">
    <w:abstractNumId w:val="49"/>
  </w:num>
  <w:num w:numId="82" w16cid:durableId="377314468">
    <w:abstractNumId w:val="4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96321"/>
    <w:rsid w:val="000C7C32"/>
    <w:rsid w:val="000D04E6"/>
    <w:rsid w:val="000D452F"/>
    <w:rsid w:val="001118CE"/>
    <w:rsid w:val="00112259"/>
    <w:rsid w:val="00120B63"/>
    <w:rsid w:val="001247B3"/>
    <w:rsid w:val="00131ADA"/>
    <w:rsid w:val="00140D5A"/>
    <w:rsid w:val="00165488"/>
    <w:rsid w:val="00190FFE"/>
    <w:rsid w:val="00191700"/>
    <w:rsid w:val="001A2390"/>
    <w:rsid w:val="00205494"/>
    <w:rsid w:val="00223AA9"/>
    <w:rsid w:val="00226255"/>
    <w:rsid w:val="002311D8"/>
    <w:rsid w:val="00232C2A"/>
    <w:rsid w:val="00241C96"/>
    <w:rsid w:val="00296507"/>
    <w:rsid w:val="002C2188"/>
    <w:rsid w:val="002C5268"/>
    <w:rsid w:val="002D573A"/>
    <w:rsid w:val="003134A5"/>
    <w:rsid w:val="00315702"/>
    <w:rsid w:val="0032029E"/>
    <w:rsid w:val="00321C74"/>
    <w:rsid w:val="00324A35"/>
    <w:rsid w:val="003547EA"/>
    <w:rsid w:val="003851F7"/>
    <w:rsid w:val="003B0133"/>
    <w:rsid w:val="003B4AAE"/>
    <w:rsid w:val="003E1F87"/>
    <w:rsid w:val="003F1A88"/>
    <w:rsid w:val="0042036A"/>
    <w:rsid w:val="0044390D"/>
    <w:rsid w:val="004618FF"/>
    <w:rsid w:val="00464609"/>
    <w:rsid w:val="00481369"/>
    <w:rsid w:val="004839B6"/>
    <w:rsid w:val="0049611A"/>
    <w:rsid w:val="004A151D"/>
    <w:rsid w:val="004A165D"/>
    <w:rsid w:val="004D5928"/>
    <w:rsid w:val="004F6B48"/>
    <w:rsid w:val="00560B9F"/>
    <w:rsid w:val="005A56A8"/>
    <w:rsid w:val="005C5C27"/>
    <w:rsid w:val="0061504A"/>
    <w:rsid w:val="00624969"/>
    <w:rsid w:val="0062536B"/>
    <w:rsid w:val="00627AE4"/>
    <w:rsid w:val="006478F6"/>
    <w:rsid w:val="0066567E"/>
    <w:rsid w:val="00676C60"/>
    <w:rsid w:val="0068002D"/>
    <w:rsid w:val="00697DE6"/>
    <w:rsid w:val="006A6644"/>
    <w:rsid w:val="007032E4"/>
    <w:rsid w:val="0074525A"/>
    <w:rsid w:val="007576E2"/>
    <w:rsid w:val="00761B88"/>
    <w:rsid w:val="0077414E"/>
    <w:rsid w:val="007A0B4E"/>
    <w:rsid w:val="007A6EAD"/>
    <w:rsid w:val="007C174E"/>
    <w:rsid w:val="007C6C3E"/>
    <w:rsid w:val="007F4DD5"/>
    <w:rsid w:val="008528C2"/>
    <w:rsid w:val="0085467B"/>
    <w:rsid w:val="00890266"/>
    <w:rsid w:val="00896C24"/>
    <w:rsid w:val="008B4DD9"/>
    <w:rsid w:val="008B5313"/>
    <w:rsid w:val="008E1BA2"/>
    <w:rsid w:val="008F2F30"/>
    <w:rsid w:val="00925AE7"/>
    <w:rsid w:val="00954905"/>
    <w:rsid w:val="00954A3F"/>
    <w:rsid w:val="0099709D"/>
    <w:rsid w:val="009B0CF3"/>
    <w:rsid w:val="009B5E13"/>
    <w:rsid w:val="00A062AC"/>
    <w:rsid w:val="00A15AC5"/>
    <w:rsid w:val="00A1600D"/>
    <w:rsid w:val="00A25F67"/>
    <w:rsid w:val="00A47481"/>
    <w:rsid w:val="00A5513D"/>
    <w:rsid w:val="00A80826"/>
    <w:rsid w:val="00A8206F"/>
    <w:rsid w:val="00A82238"/>
    <w:rsid w:val="00A849B0"/>
    <w:rsid w:val="00AE51CF"/>
    <w:rsid w:val="00B0002A"/>
    <w:rsid w:val="00B103C4"/>
    <w:rsid w:val="00B408C3"/>
    <w:rsid w:val="00B806AF"/>
    <w:rsid w:val="00BF5811"/>
    <w:rsid w:val="00C652C2"/>
    <w:rsid w:val="00C717DD"/>
    <w:rsid w:val="00C74BF6"/>
    <w:rsid w:val="00C90ECA"/>
    <w:rsid w:val="00C972A7"/>
    <w:rsid w:val="00CD4418"/>
    <w:rsid w:val="00CE0CEC"/>
    <w:rsid w:val="00CE1D83"/>
    <w:rsid w:val="00CE58F5"/>
    <w:rsid w:val="00D06E45"/>
    <w:rsid w:val="00D10F53"/>
    <w:rsid w:val="00D268EF"/>
    <w:rsid w:val="00D64A04"/>
    <w:rsid w:val="00D64DB7"/>
    <w:rsid w:val="00DB161E"/>
    <w:rsid w:val="00DE7DE7"/>
    <w:rsid w:val="00DF31A7"/>
    <w:rsid w:val="00DF574D"/>
    <w:rsid w:val="00E046C4"/>
    <w:rsid w:val="00E051E9"/>
    <w:rsid w:val="00E27942"/>
    <w:rsid w:val="00E3338E"/>
    <w:rsid w:val="00E5244C"/>
    <w:rsid w:val="00E75495"/>
    <w:rsid w:val="00E81714"/>
    <w:rsid w:val="00E838FC"/>
    <w:rsid w:val="00E84F12"/>
    <w:rsid w:val="00EA1805"/>
    <w:rsid w:val="00EF3C80"/>
    <w:rsid w:val="00F525E9"/>
    <w:rsid w:val="00F53115"/>
    <w:rsid w:val="00F90159"/>
    <w:rsid w:val="00FA1607"/>
    <w:rsid w:val="00FA1E48"/>
    <w:rsid w:val="00FA4316"/>
    <w:rsid w:val="00FB63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uiPriority w:val="39"/>
    <w:rsid w:val="00F525E9"/>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3068</TotalTime>
  <Pages>10</Pages>
  <Words>2935</Words>
  <Characters>16732</Characters>
  <Application>Microsoft Office Word</Application>
  <DocSecurity>0</DocSecurity>
  <Lines>139</Lines>
  <Paragraphs>39</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56</cp:revision>
  <dcterms:created xsi:type="dcterms:W3CDTF">2024-10-26T08:58:00Z</dcterms:created>
  <dcterms:modified xsi:type="dcterms:W3CDTF">2024-11-05T18:41:00Z</dcterms:modified>
</cp:coreProperties>
</file>